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6540" w:rsidRPr="00D37E3C" w:rsidRDefault="00115AF7" w:rsidP="00886540">
      <w:pPr>
        <w:spacing w:after="0" w:line="240" w:lineRule="auto"/>
        <w:jc w:val="center"/>
        <w:rPr>
          <w:rFonts w:ascii="Times New Roman" w:hAnsi="Times New Roman" w:cs="Times New Roman"/>
          <w:b/>
          <w:caps/>
          <w:sz w:val="24"/>
          <w:szCs w:val="24"/>
        </w:rPr>
      </w:pPr>
      <w:r>
        <w:rPr>
          <w:rFonts w:ascii="Times New Roman" w:hAnsi="Times New Roman" w:cs="Times New Roman"/>
          <w:b/>
          <w:caps/>
          <w:sz w:val="24"/>
          <w:szCs w:val="24"/>
        </w:rPr>
        <w:t xml:space="preserve"> </w:t>
      </w:r>
      <w:bookmarkStart w:id="0" w:name="_GoBack"/>
      <w:bookmarkEnd w:id="0"/>
      <w:r w:rsidR="0019310C">
        <w:rPr>
          <w:rFonts w:ascii="Times New Roman" w:hAnsi="Times New Roman" w:cs="Times New Roman"/>
          <w:b/>
          <w:caps/>
          <w:sz w:val="24"/>
          <w:szCs w:val="24"/>
        </w:rPr>
        <w:t xml:space="preserve">MINERALES </w:t>
      </w:r>
      <w:r w:rsidR="00026A9C" w:rsidRPr="00D37E3C">
        <w:rPr>
          <w:rFonts w:ascii="Times New Roman" w:hAnsi="Times New Roman" w:cs="Times New Roman"/>
          <w:b/>
          <w:caps/>
          <w:sz w:val="24"/>
          <w:szCs w:val="24"/>
        </w:rPr>
        <w:t>Asbest</w:t>
      </w:r>
      <w:r w:rsidR="0019310C" w:rsidRPr="00D37E3C">
        <w:rPr>
          <w:rFonts w:ascii="Times New Roman" w:hAnsi="Times New Roman" w:cs="Times New Roman"/>
          <w:b/>
          <w:caps/>
          <w:sz w:val="24"/>
          <w:szCs w:val="24"/>
        </w:rPr>
        <w:t>IFORMES.</w:t>
      </w:r>
      <w:r w:rsidR="00026A9C" w:rsidRPr="00D37E3C">
        <w:rPr>
          <w:rFonts w:ascii="Times New Roman" w:hAnsi="Times New Roman" w:cs="Times New Roman"/>
          <w:b/>
          <w:caps/>
          <w:sz w:val="24"/>
          <w:szCs w:val="24"/>
        </w:rPr>
        <w:t xml:space="preserve"> </w:t>
      </w:r>
      <w:r w:rsidR="00334A14" w:rsidRPr="00D37E3C">
        <w:rPr>
          <w:rFonts w:ascii="Times New Roman" w:hAnsi="Times New Roman" w:cs="Times New Roman"/>
          <w:b/>
          <w:caps/>
          <w:sz w:val="24"/>
          <w:szCs w:val="24"/>
        </w:rPr>
        <w:t xml:space="preserve"> generalidades, </w:t>
      </w:r>
      <w:r w:rsidR="00886540" w:rsidRPr="00D37E3C">
        <w:rPr>
          <w:rFonts w:ascii="Times New Roman" w:hAnsi="Times New Roman" w:cs="Times New Roman"/>
          <w:b/>
          <w:caps/>
          <w:sz w:val="24"/>
          <w:szCs w:val="24"/>
        </w:rPr>
        <w:t>CLASIFICACION</w:t>
      </w:r>
      <w:r w:rsidR="00334A14" w:rsidRPr="00D37E3C">
        <w:rPr>
          <w:rFonts w:ascii="Times New Roman" w:hAnsi="Times New Roman" w:cs="Times New Roman"/>
          <w:b/>
          <w:caps/>
          <w:sz w:val="24"/>
          <w:szCs w:val="24"/>
        </w:rPr>
        <w:t xml:space="preserve"> y principales aplicaciones</w:t>
      </w:r>
    </w:p>
    <w:p w:rsidR="009E37FA" w:rsidRPr="00D37E3C" w:rsidRDefault="009E37FA" w:rsidP="00026A9C">
      <w:pPr>
        <w:spacing w:after="0" w:line="240" w:lineRule="auto"/>
        <w:jc w:val="center"/>
        <w:rPr>
          <w:rFonts w:ascii="Times New Roman" w:hAnsi="Times New Roman" w:cs="Times New Roman"/>
          <w:b/>
          <w:caps/>
          <w:sz w:val="24"/>
          <w:szCs w:val="24"/>
        </w:rPr>
      </w:pPr>
    </w:p>
    <w:p w:rsidR="00026A9C" w:rsidRPr="00D37E3C" w:rsidRDefault="00026A9C" w:rsidP="009E37FA">
      <w:pPr>
        <w:spacing w:after="0" w:line="240" w:lineRule="auto"/>
        <w:jc w:val="center"/>
        <w:rPr>
          <w:rFonts w:ascii="Times New Roman" w:hAnsi="Times New Roman" w:cs="Times New Roman"/>
          <w:b/>
          <w:sz w:val="24"/>
          <w:szCs w:val="24"/>
        </w:rPr>
      </w:pPr>
      <w:r w:rsidRPr="00D37E3C">
        <w:rPr>
          <w:rFonts w:ascii="Times New Roman" w:hAnsi="Times New Roman" w:cs="Times New Roman"/>
          <w:b/>
          <w:sz w:val="24"/>
          <w:szCs w:val="24"/>
        </w:rPr>
        <w:t>Lescano</w:t>
      </w:r>
      <w:r w:rsidR="00334A14" w:rsidRPr="00D37E3C">
        <w:rPr>
          <w:rFonts w:ascii="Times New Roman" w:hAnsi="Times New Roman" w:cs="Times New Roman"/>
          <w:b/>
          <w:sz w:val="24"/>
          <w:szCs w:val="24"/>
        </w:rPr>
        <w:t xml:space="preserve"> Leticia</w:t>
      </w:r>
      <w:r w:rsidR="00334A14" w:rsidRPr="00D37E3C">
        <w:rPr>
          <w:rFonts w:ascii="Times New Roman" w:hAnsi="Times New Roman" w:cs="Times New Roman"/>
          <w:b/>
          <w:sz w:val="24"/>
          <w:szCs w:val="24"/>
          <w:vertAlign w:val="superscript"/>
        </w:rPr>
        <w:t xml:space="preserve"> </w:t>
      </w:r>
      <w:r w:rsidR="009E37FA" w:rsidRPr="00D37E3C">
        <w:rPr>
          <w:rFonts w:ascii="Times New Roman" w:hAnsi="Times New Roman" w:cs="Times New Roman"/>
          <w:b/>
          <w:sz w:val="24"/>
          <w:szCs w:val="24"/>
          <w:vertAlign w:val="superscript"/>
        </w:rPr>
        <w:t>(1)</w:t>
      </w:r>
    </w:p>
    <w:p w:rsidR="009E37FA" w:rsidRPr="00D37E3C" w:rsidRDefault="009E37FA" w:rsidP="009E37FA">
      <w:pPr>
        <w:spacing w:after="0" w:line="240" w:lineRule="auto"/>
        <w:jc w:val="center"/>
        <w:rPr>
          <w:rFonts w:ascii="Times New Roman" w:hAnsi="Times New Roman" w:cs="Times New Roman"/>
          <w:sz w:val="24"/>
          <w:szCs w:val="24"/>
        </w:rPr>
      </w:pPr>
    </w:p>
    <w:p w:rsidR="00026A9C" w:rsidRPr="00D37E3C" w:rsidRDefault="009E37FA" w:rsidP="00026A9C">
      <w:pPr>
        <w:spacing w:after="0" w:line="240" w:lineRule="auto"/>
        <w:rPr>
          <w:rFonts w:ascii="Times New Roman" w:hAnsi="Times New Roman" w:cs="Times New Roman"/>
          <w:sz w:val="24"/>
          <w:szCs w:val="24"/>
        </w:rPr>
      </w:pPr>
      <w:r w:rsidRPr="00D37E3C">
        <w:rPr>
          <w:rFonts w:ascii="Times New Roman" w:hAnsi="Times New Roman" w:cs="Times New Roman"/>
          <w:sz w:val="24"/>
          <w:szCs w:val="24"/>
        </w:rPr>
        <w:t xml:space="preserve">(1)Dpto. de Geología, </w:t>
      </w:r>
      <w:r w:rsidR="00026A9C" w:rsidRPr="00D37E3C">
        <w:rPr>
          <w:rFonts w:ascii="Times New Roman" w:hAnsi="Times New Roman" w:cs="Times New Roman"/>
          <w:sz w:val="24"/>
          <w:szCs w:val="24"/>
        </w:rPr>
        <w:t xml:space="preserve">Universidad Nacional del Sur, </w:t>
      </w:r>
      <w:r w:rsidR="00A541D4" w:rsidRPr="00D37E3C">
        <w:rPr>
          <w:rFonts w:ascii="Times New Roman" w:hAnsi="Times New Roman" w:cs="Times New Roman"/>
          <w:sz w:val="24"/>
          <w:szCs w:val="24"/>
        </w:rPr>
        <w:t xml:space="preserve">San Juan 670, 8000 </w:t>
      </w:r>
      <w:r w:rsidR="00026A9C" w:rsidRPr="00D37E3C">
        <w:rPr>
          <w:rFonts w:ascii="Times New Roman" w:hAnsi="Times New Roman" w:cs="Times New Roman"/>
          <w:sz w:val="24"/>
          <w:szCs w:val="24"/>
        </w:rPr>
        <w:t xml:space="preserve">Bahía Blanca, </w:t>
      </w:r>
      <w:r w:rsidRPr="00D37E3C">
        <w:rPr>
          <w:rFonts w:ascii="Times New Roman" w:hAnsi="Times New Roman" w:cs="Times New Roman"/>
          <w:sz w:val="24"/>
          <w:szCs w:val="24"/>
        </w:rPr>
        <w:t>P</w:t>
      </w:r>
      <w:r w:rsidR="00026A9C" w:rsidRPr="00D37E3C">
        <w:rPr>
          <w:rFonts w:ascii="Times New Roman" w:hAnsi="Times New Roman" w:cs="Times New Roman"/>
          <w:sz w:val="24"/>
          <w:szCs w:val="24"/>
        </w:rPr>
        <w:t>rov</w:t>
      </w:r>
      <w:r w:rsidRPr="00D37E3C">
        <w:rPr>
          <w:rFonts w:ascii="Times New Roman" w:hAnsi="Times New Roman" w:cs="Times New Roman"/>
          <w:sz w:val="24"/>
          <w:szCs w:val="24"/>
        </w:rPr>
        <w:t xml:space="preserve">incia de </w:t>
      </w:r>
      <w:r w:rsidR="00026A9C" w:rsidRPr="00D37E3C">
        <w:rPr>
          <w:rFonts w:ascii="Times New Roman" w:hAnsi="Times New Roman" w:cs="Times New Roman"/>
          <w:sz w:val="24"/>
          <w:szCs w:val="24"/>
        </w:rPr>
        <w:t>Buenos Aires</w:t>
      </w:r>
      <w:r w:rsidR="00A541D4" w:rsidRPr="00D37E3C">
        <w:rPr>
          <w:rFonts w:ascii="Times New Roman" w:hAnsi="Times New Roman" w:cs="Times New Roman"/>
          <w:sz w:val="24"/>
          <w:szCs w:val="24"/>
        </w:rPr>
        <w:t xml:space="preserve"> - Comisión de</w:t>
      </w:r>
      <w:r w:rsidR="00026A9C" w:rsidRPr="00D37E3C">
        <w:rPr>
          <w:rFonts w:ascii="Times New Roman" w:hAnsi="Times New Roman" w:cs="Times New Roman"/>
          <w:sz w:val="24"/>
          <w:szCs w:val="24"/>
        </w:rPr>
        <w:t xml:space="preserve"> </w:t>
      </w:r>
      <w:r w:rsidR="00A541D4" w:rsidRPr="00D37E3C">
        <w:rPr>
          <w:rFonts w:ascii="Times New Roman" w:hAnsi="Times New Roman" w:cs="Times New Roman"/>
          <w:sz w:val="24"/>
          <w:szCs w:val="24"/>
        </w:rPr>
        <w:t xml:space="preserve">Investigaciones Científicas de la Provincia de Buenos Aires, </w:t>
      </w:r>
      <w:r w:rsidR="00026A9C" w:rsidRPr="00D37E3C">
        <w:rPr>
          <w:rFonts w:ascii="Times New Roman" w:hAnsi="Times New Roman" w:cs="Times New Roman"/>
          <w:sz w:val="24"/>
          <w:szCs w:val="24"/>
        </w:rPr>
        <w:t xml:space="preserve">Argentina. </w:t>
      </w:r>
      <w:proofErr w:type="spellStart"/>
      <w:r w:rsidR="00026A9C" w:rsidRPr="00D37E3C">
        <w:rPr>
          <w:rFonts w:ascii="Times New Roman" w:hAnsi="Times New Roman" w:cs="Times New Roman"/>
          <w:sz w:val="24"/>
          <w:szCs w:val="24"/>
        </w:rPr>
        <w:t>e-mail</w:t>
      </w:r>
      <w:proofErr w:type="gramStart"/>
      <w:r w:rsidR="00026A9C" w:rsidRPr="00D37E3C">
        <w:rPr>
          <w:rFonts w:ascii="Times New Roman" w:hAnsi="Times New Roman" w:cs="Times New Roman"/>
          <w:sz w:val="24"/>
          <w:szCs w:val="24"/>
        </w:rPr>
        <w:t>:l</w:t>
      </w:r>
      <w:proofErr w:type="gramEnd"/>
      <w:r w:rsidR="00026A9C" w:rsidRPr="00D37E3C">
        <w:rPr>
          <w:rFonts w:ascii="Times New Roman" w:hAnsi="Times New Roman" w:cs="Times New Roman"/>
          <w:sz w:val="24"/>
          <w:szCs w:val="24"/>
        </w:rPr>
        <w:fldChar w:fldCharType="begin"/>
      </w:r>
      <w:r w:rsidR="00026A9C" w:rsidRPr="00D37E3C">
        <w:rPr>
          <w:rFonts w:ascii="Times New Roman" w:hAnsi="Times New Roman" w:cs="Times New Roman"/>
          <w:sz w:val="24"/>
          <w:szCs w:val="24"/>
        </w:rPr>
        <w:instrText xml:space="preserve"> HYPERLINK "mailto:eticia.lescano@uns.edu.ar" </w:instrText>
      </w:r>
      <w:r w:rsidR="00026A9C" w:rsidRPr="00D37E3C">
        <w:rPr>
          <w:rFonts w:ascii="Times New Roman" w:hAnsi="Times New Roman" w:cs="Times New Roman"/>
          <w:sz w:val="24"/>
          <w:szCs w:val="24"/>
        </w:rPr>
        <w:fldChar w:fldCharType="separate"/>
      </w:r>
      <w:r w:rsidR="00026A9C" w:rsidRPr="00D37E3C">
        <w:rPr>
          <w:rStyle w:val="Hipervnculo"/>
          <w:rFonts w:ascii="Times New Roman" w:hAnsi="Times New Roman" w:cs="Times New Roman"/>
          <w:color w:val="auto"/>
          <w:sz w:val="24"/>
          <w:szCs w:val="24"/>
          <w:u w:val="none"/>
        </w:rPr>
        <w:t>eticia.lescano@uns.edu.ar</w:t>
      </w:r>
      <w:proofErr w:type="spellEnd"/>
      <w:r w:rsidR="00026A9C" w:rsidRPr="00D37E3C">
        <w:rPr>
          <w:rFonts w:ascii="Times New Roman" w:hAnsi="Times New Roman" w:cs="Times New Roman"/>
          <w:sz w:val="24"/>
          <w:szCs w:val="24"/>
        </w:rPr>
        <w:fldChar w:fldCharType="end"/>
      </w:r>
    </w:p>
    <w:p w:rsidR="009E37FA" w:rsidRPr="00D37E3C" w:rsidRDefault="009E37FA" w:rsidP="00026A9C">
      <w:pPr>
        <w:spacing w:after="0" w:line="240" w:lineRule="auto"/>
        <w:rPr>
          <w:rFonts w:ascii="Times New Roman" w:hAnsi="Times New Roman" w:cs="Times New Roman"/>
          <w:sz w:val="24"/>
          <w:szCs w:val="24"/>
        </w:rPr>
      </w:pPr>
    </w:p>
    <w:p w:rsidR="009E37FA" w:rsidRPr="00D37E3C" w:rsidRDefault="009E37FA" w:rsidP="009E37FA">
      <w:pPr>
        <w:spacing w:after="0" w:line="240" w:lineRule="auto"/>
        <w:jc w:val="both"/>
        <w:rPr>
          <w:rFonts w:ascii="Times New Roman" w:hAnsi="Times New Roman" w:cs="Times New Roman"/>
          <w:sz w:val="24"/>
          <w:szCs w:val="24"/>
        </w:rPr>
      </w:pPr>
      <w:r w:rsidRPr="00D37E3C">
        <w:rPr>
          <w:rFonts w:ascii="Times New Roman" w:hAnsi="Times New Roman" w:cs="Times New Roman"/>
          <w:sz w:val="24"/>
          <w:szCs w:val="24"/>
        </w:rPr>
        <w:t>El amplio espectro de aplicaciones industriales de los asbestos en el pasado, las restricciones cada vez más rigurosas que llevaron a la prohibición total de su uso y comercialización, condujeron a un estudio muy exhaustivo de estos minerales.</w:t>
      </w:r>
    </w:p>
    <w:p w:rsidR="008B4E2C" w:rsidRPr="00D37E3C" w:rsidRDefault="008B4E2C" w:rsidP="008B4E2C">
      <w:pPr>
        <w:spacing w:after="0" w:line="240" w:lineRule="auto"/>
        <w:jc w:val="both"/>
        <w:rPr>
          <w:rFonts w:ascii="Times New Roman" w:hAnsi="Times New Roman" w:cs="Times New Roman"/>
          <w:sz w:val="24"/>
          <w:szCs w:val="24"/>
        </w:rPr>
      </w:pPr>
      <w:r w:rsidRPr="00D37E3C">
        <w:rPr>
          <w:rFonts w:ascii="Times New Roman" w:hAnsi="Times New Roman" w:cs="Times New Roman"/>
          <w:sz w:val="24"/>
          <w:szCs w:val="24"/>
        </w:rPr>
        <w:t>El término asbesto describe a un grupo de silicatos de magnesio hidratados, con   características fibrosas y muy flexibles, que presentan propiedades tales como resistencia química, eléctrica y térmica (</w:t>
      </w:r>
      <w:proofErr w:type="spellStart"/>
      <w:r w:rsidRPr="00D37E3C">
        <w:rPr>
          <w:rFonts w:ascii="Times New Roman" w:hAnsi="Times New Roman" w:cs="Times New Roman"/>
          <w:sz w:val="24"/>
          <w:szCs w:val="24"/>
        </w:rPr>
        <w:t>Veblen</w:t>
      </w:r>
      <w:proofErr w:type="spellEnd"/>
      <w:r w:rsidRPr="00D37E3C">
        <w:rPr>
          <w:rFonts w:ascii="Times New Roman" w:hAnsi="Times New Roman" w:cs="Times New Roman"/>
          <w:sz w:val="24"/>
          <w:szCs w:val="24"/>
        </w:rPr>
        <w:t xml:space="preserve"> y </w:t>
      </w:r>
      <w:proofErr w:type="spellStart"/>
      <w:r w:rsidRPr="00D37E3C">
        <w:rPr>
          <w:rFonts w:ascii="Times New Roman" w:hAnsi="Times New Roman" w:cs="Times New Roman"/>
          <w:sz w:val="24"/>
          <w:szCs w:val="24"/>
        </w:rPr>
        <w:t>Wylie</w:t>
      </w:r>
      <w:proofErr w:type="spellEnd"/>
      <w:r w:rsidRPr="00D37E3C">
        <w:rPr>
          <w:rFonts w:ascii="Times New Roman" w:hAnsi="Times New Roman" w:cs="Times New Roman"/>
          <w:sz w:val="24"/>
          <w:szCs w:val="24"/>
        </w:rPr>
        <w:t xml:space="preserve"> 1993). </w:t>
      </w:r>
    </w:p>
    <w:p w:rsidR="00CB15D8" w:rsidRPr="00D37E3C" w:rsidRDefault="00CB15D8" w:rsidP="008B4E2C">
      <w:pPr>
        <w:spacing w:after="0" w:line="240" w:lineRule="auto"/>
        <w:jc w:val="both"/>
        <w:rPr>
          <w:rFonts w:ascii="Times New Roman" w:hAnsi="Times New Roman"/>
          <w:sz w:val="24"/>
          <w:szCs w:val="24"/>
        </w:rPr>
      </w:pPr>
      <w:r w:rsidRPr="00D37E3C">
        <w:rPr>
          <w:rFonts w:ascii="Times New Roman" w:hAnsi="Times New Roman" w:cs="Times New Roman"/>
          <w:sz w:val="24"/>
          <w:szCs w:val="24"/>
        </w:rPr>
        <w:t xml:space="preserve">Su aplicación se conoce desde la antigüedad, ya que se encontró </w:t>
      </w:r>
      <w:proofErr w:type="spellStart"/>
      <w:r w:rsidRPr="00D37E3C">
        <w:rPr>
          <w:rFonts w:ascii="Times New Roman" w:hAnsi="Times New Roman" w:cs="Times New Roman"/>
          <w:sz w:val="24"/>
          <w:szCs w:val="24"/>
        </w:rPr>
        <w:t>antofilita</w:t>
      </w:r>
      <w:proofErr w:type="spellEnd"/>
      <w:r w:rsidRPr="00D37E3C">
        <w:rPr>
          <w:rFonts w:ascii="Times New Roman" w:hAnsi="Times New Roman" w:cs="Times New Roman"/>
          <w:sz w:val="24"/>
          <w:szCs w:val="24"/>
        </w:rPr>
        <w:t xml:space="preserve"> en una cerámica finlandesa de 4500 años, también se menciona que la mecha de la lámpara de oro de la diosa Atenea en el siglo V a.C. era de amianto. </w:t>
      </w:r>
      <w:proofErr w:type="spellStart"/>
      <w:r w:rsidRPr="00D37E3C">
        <w:rPr>
          <w:rFonts w:ascii="Times New Roman" w:hAnsi="Times New Roman" w:cs="Times New Roman"/>
          <w:sz w:val="24"/>
          <w:szCs w:val="24"/>
        </w:rPr>
        <w:t>Herodoto</w:t>
      </w:r>
      <w:proofErr w:type="spellEnd"/>
      <w:r w:rsidRPr="00D37E3C">
        <w:rPr>
          <w:rFonts w:ascii="Times New Roman" w:hAnsi="Times New Roman" w:cs="Times New Roman"/>
          <w:sz w:val="24"/>
          <w:szCs w:val="24"/>
        </w:rPr>
        <w:t xml:space="preserve"> en el año 456 a.C. describió vestidos de amianto, realizados para las incineraciones y Marco Polo en sus viajes ya describe el uso del asbesto para manteles de amianto (Lee</w:t>
      </w:r>
      <w:r w:rsidR="00D37E3C" w:rsidRPr="00D37E3C">
        <w:rPr>
          <w:rFonts w:ascii="Times New Roman" w:hAnsi="Times New Roman" w:cs="Times New Roman"/>
          <w:sz w:val="24"/>
          <w:szCs w:val="24"/>
        </w:rPr>
        <w:t xml:space="preserve"> y </w:t>
      </w:r>
      <w:proofErr w:type="spellStart"/>
      <w:r w:rsidR="00D37E3C" w:rsidRPr="00D37E3C">
        <w:rPr>
          <w:rFonts w:ascii="Times New Roman" w:hAnsi="Times New Roman" w:cs="Times New Roman"/>
          <w:sz w:val="24"/>
          <w:szCs w:val="24"/>
        </w:rPr>
        <w:t>Selikoff</w:t>
      </w:r>
      <w:proofErr w:type="spellEnd"/>
      <w:r w:rsidR="00D37E3C" w:rsidRPr="00D37E3C">
        <w:rPr>
          <w:rFonts w:ascii="Times New Roman" w:hAnsi="Times New Roman" w:cs="Times New Roman"/>
          <w:sz w:val="24"/>
          <w:szCs w:val="24"/>
        </w:rPr>
        <w:t xml:space="preserve"> 1979). En 1828 EEUU</w:t>
      </w:r>
      <w:r w:rsidR="00C90B1B" w:rsidRPr="00D37E3C">
        <w:rPr>
          <w:rFonts w:ascii="Times New Roman" w:hAnsi="Times New Roman" w:cs="Times New Roman"/>
          <w:sz w:val="24"/>
          <w:szCs w:val="24"/>
        </w:rPr>
        <w:t xml:space="preserve"> consiguió</w:t>
      </w:r>
      <w:r w:rsidRPr="00D37E3C">
        <w:rPr>
          <w:rFonts w:ascii="Times New Roman" w:hAnsi="Times New Roman" w:cs="Times New Roman"/>
          <w:sz w:val="24"/>
          <w:szCs w:val="24"/>
        </w:rPr>
        <w:t xml:space="preserve"> la primera patente conocida sobre el amianto como material aislante en las máquinas de vapor y la primera fábrica textil de estos materiales comenzó su producción hacia 1896. A partir de entonces y a lo largo del siglo XX todos los sectores industriales le fueron encontrando aplicaciones a estos minerales. </w:t>
      </w:r>
      <w:r w:rsidR="005930EF" w:rsidRPr="00D37E3C">
        <w:rPr>
          <w:rFonts w:ascii="Times New Roman" w:hAnsi="Times New Roman"/>
          <w:sz w:val="24"/>
          <w:szCs w:val="24"/>
        </w:rPr>
        <w:t>Según la Organización Mundial de la Salud (OMS), en 1979 la producción mundial fue superior a 50 millones de toneladas. El  69% se utilizó en productos de cemento, el 29% en revestimientos, techumbres, baldosas, etc. y el 2% en materiales textiles, plásticos y aislamientos.</w:t>
      </w:r>
    </w:p>
    <w:p w:rsidR="00C272BC" w:rsidRPr="00D37E3C" w:rsidRDefault="005930EF" w:rsidP="00C272BC">
      <w:pPr>
        <w:spacing w:after="0" w:line="240" w:lineRule="auto"/>
        <w:jc w:val="both"/>
        <w:rPr>
          <w:rFonts w:ascii="Times New Roman" w:hAnsi="Times New Roman" w:cs="Times New Roman"/>
          <w:sz w:val="24"/>
          <w:szCs w:val="24"/>
        </w:rPr>
      </w:pPr>
      <w:r w:rsidRPr="00D37E3C">
        <w:rPr>
          <w:rFonts w:ascii="Times New Roman" w:hAnsi="Times New Roman" w:cs="Times New Roman"/>
          <w:sz w:val="24"/>
          <w:szCs w:val="24"/>
        </w:rPr>
        <w:t>A partir de la década de 1970-1980, el consumo de asbesto en el mundo ha ido disminuyendo al suplirse por otras fibras artificiales, como fibra de vidrio, carbono o cerámica, sin embargo la presencia acumulativa del asbesto continúa creciendo.</w:t>
      </w:r>
      <w:r w:rsidR="00C272BC" w:rsidRPr="00D37E3C">
        <w:rPr>
          <w:rFonts w:ascii="Times New Roman" w:hAnsi="Times New Roman" w:cs="Times New Roman"/>
          <w:sz w:val="24"/>
          <w:szCs w:val="24"/>
        </w:rPr>
        <w:t xml:space="preserve"> </w:t>
      </w:r>
    </w:p>
    <w:p w:rsidR="00C272BC" w:rsidRPr="00D37E3C" w:rsidRDefault="00C272BC" w:rsidP="00C272BC">
      <w:pPr>
        <w:spacing w:after="0" w:line="240" w:lineRule="auto"/>
        <w:jc w:val="both"/>
        <w:rPr>
          <w:rFonts w:ascii="Times New Roman" w:hAnsi="Times New Roman" w:cs="Times New Roman"/>
          <w:sz w:val="24"/>
          <w:szCs w:val="24"/>
        </w:rPr>
      </w:pPr>
      <w:r w:rsidRPr="00D37E3C">
        <w:rPr>
          <w:rFonts w:ascii="Times New Roman" w:hAnsi="Times New Roman" w:cs="Times New Roman"/>
          <w:sz w:val="24"/>
          <w:szCs w:val="24"/>
        </w:rPr>
        <w:t xml:space="preserve">Debido a sus propiedades, en las últimas décadas ha sido muy utilizado en gran variedad de industrias en diferentes proporciones, siendo el </w:t>
      </w:r>
      <w:proofErr w:type="spellStart"/>
      <w:r w:rsidRPr="00D37E3C">
        <w:rPr>
          <w:rFonts w:ascii="Times New Roman" w:hAnsi="Times New Roman" w:cs="Times New Roman"/>
          <w:sz w:val="24"/>
          <w:szCs w:val="24"/>
        </w:rPr>
        <w:t>crisotilo</w:t>
      </w:r>
      <w:proofErr w:type="spellEnd"/>
      <w:r w:rsidRPr="00D37E3C">
        <w:rPr>
          <w:rFonts w:ascii="Times New Roman" w:hAnsi="Times New Roman" w:cs="Times New Roman"/>
          <w:sz w:val="24"/>
          <w:szCs w:val="24"/>
        </w:rPr>
        <w:t xml:space="preserve"> el que se presenta en mayor diversidad de productos, mientras que los anfíboles se utilizaron en materiales puntuales. Actualmente se conocen más de tres mil aplicaciones. Sin embargo, a su gran utilidad hay que añadir su alta peligrosidad para producir enfermedades  en forma directa o indirecta, atribuidas, en las últimas décadas, a la exposición al asbesto.</w:t>
      </w:r>
    </w:p>
    <w:p w:rsidR="005930EF" w:rsidRPr="00D37E3C" w:rsidRDefault="005930EF" w:rsidP="005930EF">
      <w:pPr>
        <w:spacing w:after="0" w:line="240" w:lineRule="auto"/>
        <w:jc w:val="both"/>
        <w:rPr>
          <w:rFonts w:ascii="Times New Roman" w:hAnsi="Times New Roman" w:cs="Times New Roman"/>
          <w:sz w:val="24"/>
          <w:szCs w:val="24"/>
        </w:rPr>
      </w:pPr>
      <w:r w:rsidRPr="00D37E3C">
        <w:rPr>
          <w:rFonts w:ascii="Times New Roman" w:hAnsi="Times New Roman" w:cs="Times New Roman"/>
          <w:sz w:val="24"/>
          <w:szCs w:val="24"/>
        </w:rPr>
        <w:t xml:space="preserve">Los múltiples estudios que se han realizado en relación a los asbestos están principalmente relacionados a su morfología y tamaño y a las implicancias que esto genera en la salud humana. Estos factores son los que determinan la penetración de las fibras de amianto en las vías respiratorias, las cuales se acumulan en los pulmones, pudiendo causar cáncer, </w:t>
      </w:r>
      <w:proofErr w:type="spellStart"/>
      <w:r w:rsidRPr="00D37E3C">
        <w:rPr>
          <w:rFonts w:ascii="Times New Roman" w:hAnsi="Times New Roman" w:cs="Times New Roman"/>
          <w:sz w:val="24"/>
          <w:szCs w:val="24"/>
        </w:rPr>
        <w:t>mesoteliomas</w:t>
      </w:r>
      <w:proofErr w:type="spellEnd"/>
      <w:r w:rsidRPr="00D37E3C">
        <w:rPr>
          <w:rFonts w:ascii="Times New Roman" w:hAnsi="Times New Roman" w:cs="Times New Roman"/>
          <w:sz w:val="24"/>
          <w:szCs w:val="24"/>
        </w:rPr>
        <w:t xml:space="preserve">  o asbestosis (</w:t>
      </w:r>
      <w:proofErr w:type="spellStart"/>
      <w:r w:rsidRPr="00D37E3C">
        <w:rPr>
          <w:rFonts w:ascii="Times New Roman" w:hAnsi="Times New Roman" w:cs="Times New Roman"/>
          <w:sz w:val="24"/>
          <w:szCs w:val="24"/>
        </w:rPr>
        <w:t>Battista</w:t>
      </w:r>
      <w:proofErr w:type="spellEnd"/>
      <w:r w:rsidRPr="00D37E3C">
        <w:rPr>
          <w:rFonts w:ascii="Times New Roman" w:hAnsi="Times New Roman" w:cs="Times New Roman"/>
          <w:sz w:val="24"/>
          <w:szCs w:val="24"/>
        </w:rPr>
        <w:t xml:space="preserve"> </w:t>
      </w:r>
      <w:r w:rsidRPr="00D37E3C">
        <w:rPr>
          <w:rFonts w:ascii="Times New Roman" w:hAnsi="Times New Roman" w:cs="Times New Roman"/>
          <w:i/>
          <w:sz w:val="24"/>
          <w:szCs w:val="24"/>
        </w:rPr>
        <w:t>et al.</w:t>
      </w:r>
      <w:r w:rsidRPr="00D37E3C">
        <w:rPr>
          <w:rFonts w:ascii="Times New Roman" w:hAnsi="Times New Roman" w:cs="Times New Roman"/>
          <w:sz w:val="24"/>
          <w:szCs w:val="24"/>
        </w:rPr>
        <w:t xml:space="preserve"> 2006). El estudio mineralógico de los asbestos es  un aspecto esencial para evaluar su riesgo en la salud humana (</w:t>
      </w:r>
      <w:proofErr w:type="spellStart"/>
      <w:r w:rsidRPr="00D37E3C">
        <w:rPr>
          <w:rFonts w:ascii="Times New Roman" w:hAnsi="Times New Roman" w:cs="Times New Roman"/>
          <w:sz w:val="24"/>
          <w:szCs w:val="24"/>
        </w:rPr>
        <w:t>Skinner</w:t>
      </w:r>
      <w:proofErr w:type="spellEnd"/>
      <w:r w:rsidRPr="00D37E3C">
        <w:rPr>
          <w:rFonts w:ascii="Times New Roman" w:hAnsi="Times New Roman" w:cs="Times New Roman"/>
          <w:sz w:val="24"/>
          <w:szCs w:val="24"/>
        </w:rPr>
        <w:t xml:space="preserve"> et al.  1988, ATSDR 2001, </w:t>
      </w:r>
      <w:proofErr w:type="spellStart"/>
      <w:r w:rsidRPr="00D37E3C">
        <w:rPr>
          <w:rFonts w:ascii="Times New Roman" w:hAnsi="Times New Roman" w:cs="Times New Roman"/>
          <w:sz w:val="24"/>
          <w:szCs w:val="24"/>
        </w:rPr>
        <w:t>Roggli</w:t>
      </w:r>
      <w:proofErr w:type="spellEnd"/>
      <w:r w:rsidRPr="00D37E3C">
        <w:rPr>
          <w:rFonts w:ascii="Times New Roman" w:hAnsi="Times New Roman" w:cs="Times New Roman"/>
          <w:sz w:val="24"/>
          <w:szCs w:val="24"/>
        </w:rPr>
        <w:t xml:space="preserve"> y </w:t>
      </w:r>
      <w:proofErr w:type="spellStart"/>
      <w:r w:rsidRPr="00D37E3C">
        <w:rPr>
          <w:rFonts w:ascii="Times New Roman" w:hAnsi="Times New Roman" w:cs="Times New Roman"/>
          <w:sz w:val="24"/>
          <w:szCs w:val="24"/>
        </w:rPr>
        <w:t>Coin</w:t>
      </w:r>
      <w:proofErr w:type="spellEnd"/>
      <w:r w:rsidRPr="00D37E3C">
        <w:rPr>
          <w:rFonts w:ascii="Times New Roman" w:hAnsi="Times New Roman" w:cs="Times New Roman"/>
          <w:sz w:val="24"/>
          <w:szCs w:val="24"/>
        </w:rPr>
        <w:t xml:space="preserve"> 2004).</w:t>
      </w:r>
    </w:p>
    <w:p w:rsidR="00C272BC" w:rsidRPr="00D37E3C" w:rsidRDefault="00C272BC" w:rsidP="00C272BC">
      <w:pPr>
        <w:spacing w:after="0" w:line="240" w:lineRule="auto"/>
        <w:jc w:val="both"/>
        <w:rPr>
          <w:rFonts w:ascii="Times New Roman" w:hAnsi="Times New Roman" w:cs="Times New Roman"/>
          <w:sz w:val="24"/>
          <w:szCs w:val="24"/>
        </w:rPr>
      </w:pPr>
      <w:r w:rsidRPr="00D37E3C">
        <w:rPr>
          <w:rFonts w:ascii="Times New Roman" w:hAnsi="Times New Roman" w:cs="Times New Roman"/>
          <w:sz w:val="24"/>
          <w:szCs w:val="24"/>
        </w:rPr>
        <w:t>El asbesto ocasiona enfermedad solo cuando es inhalado</w:t>
      </w:r>
      <w:r w:rsidR="00D37E3C" w:rsidRPr="00D37E3C">
        <w:rPr>
          <w:rFonts w:ascii="Times New Roman" w:hAnsi="Times New Roman" w:cs="Times New Roman"/>
          <w:sz w:val="24"/>
          <w:szCs w:val="24"/>
        </w:rPr>
        <w:t xml:space="preserve">. </w:t>
      </w:r>
      <w:r w:rsidRPr="00D37E3C">
        <w:rPr>
          <w:rFonts w:ascii="Times New Roman" w:hAnsi="Times New Roman" w:cs="Times New Roman"/>
          <w:sz w:val="24"/>
          <w:szCs w:val="24"/>
        </w:rPr>
        <w:t xml:space="preserve">Las fibras de amianto, de tamaño microscópico, se desprenden con facilidad de los materiales que las contienen, no se disuelven en agua ni se evaporan e incluso se desplazan por el aire, disminuyendo su tamaño a medida que progresa su deterioro, ingresando </w:t>
      </w:r>
      <w:r w:rsidR="00B17F0B" w:rsidRPr="00D37E3C">
        <w:rPr>
          <w:rFonts w:ascii="Times New Roman" w:hAnsi="Times New Roman" w:cs="Times New Roman"/>
          <w:sz w:val="24"/>
          <w:szCs w:val="24"/>
        </w:rPr>
        <w:t>a los pulmones</w:t>
      </w:r>
      <w:r w:rsidRPr="00D37E3C">
        <w:rPr>
          <w:rFonts w:ascii="Times New Roman" w:hAnsi="Times New Roman" w:cs="Times New Roman"/>
          <w:sz w:val="24"/>
          <w:szCs w:val="24"/>
        </w:rPr>
        <w:t xml:space="preserve"> (Sánchez </w:t>
      </w:r>
      <w:r w:rsidRPr="00D37E3C">
        <w:rPr>
          <w:rFonts w:ascii="Times New Roman" w:hAnsi="Times New Roman" w:cs="Times New Roman"/>
          <w:i/>
          <w:sz w:val="24"/>
          <w:szCs w:val="24"/>
        </w:rPr>
        <w:t>et al.</w:t>
      </w:r>
      <w:r w:rsidRPr="00D37E3C">
        <w:rPr>
          <w:rFonts w:ascii="Times New Roman" w:hAnsi="Times New Roman" w:cs="Times New Roman"/>
          <w:sz w:val="24"/>
          <w:szCs w:val="24"/>
        </w:rPr>
        <w:t xml:space="preserve"> 2009).</w:t>
      </w:r>
    </w:p>
    <w:p w:rsidR="00D37E3C" w:rsidRPr="00D37E3C" w:rsidRDefault="00D37E3C" w:rsidP="00C272BC">
      <w:pPr>
        <w:spacing w:after="0" w:line="240" w:lineRule="auto"/>
        <w:jc w:val="both"/>
        <w:rPr>
          <w:rFonts w:ascii="Times New Roman" w:hAnsi="Times New Roman" w:cs="Times New Roman"/>
          <w:sz w:val="24"/>
          <w:szCs w:val="24"/>
        </w:rPr>
      </w:pPr>
    </w:p>
    <w:p w:rsidR="00C272BC" w:rsidRPr="00D37E3C" w:rsidRDefault="00C272BC" w:rsidP="005930EF">
      <w:pPr>
        <w:spacing w:after="0" w:line="240" w:lineRule="auto"/>
        <w:jc w:val="both"/>
        <w:rPr>
          <w:rFonts w:ascii="Times New Roman" w:hAnsi="Times New Roman" w:cs="Times New Roman"/>
          <w:b/>
          <w:sz w:val="24"/>
          <w:szCs w:val="24"/>
        </w:rPr>
      </w:pPr>
      <w:r w:rsidRPr="00D37E3C">
        <w:rPr>
          <w:rFonts w:ascii="Times New Roman" w:hAnsi="Times New Roman" w:cs="Times New Roman"/>
          <w:b/>
          <w:sz w:val="24"/>
          <w:szCs w:val="24"/>
        </w:rPr>
        <w:lastRenderedPageBreak/>
        <w:t>Clasificación de los asbestos</w:t>
      </w:r>
    </w:p>
    <w:p w:rsidR="008B4E2C" w:rsidRPr="00D37E3C" w:rsidRDefault="008B4E2C" w:rsidP="008B4E2C">
      <w:pPr>
        <w:spacing w:after="0" w:line="240" w:lineRule="auto"/>
        <w:jc w:val="both"/>
        <w:rPr>
          <w:rFonts w:ascii="Times New Roman" w:hAnsi="Times New Roman" w:cs="Times New Roman"/>
          <w:sz w:val="24"/>
          <w:szCs w:val="24"/>
        </w:rPr>
      </w:pPr>
      <w:r w:rsidRPr="00D37E3C">
        <w:rPr>
          <w:rFonts w:ascii="Times New Roman" w:hAnsi="Times New Roman" w:cs="Times New Roman"/>
          <w:sz w:val="24"/>
          <w:szCs w:val="24"/>
        </w:rPr>
        <w:t>Se pueden diferenciar dos grupos distintivos de minerales comúnmente referidos como asbestos</w:t>
      </w:r>
      <w:r w:rsidR="002243C6" w:rsidRPr="00D37E3C">
        <w:rPr>
          <w:rFonts w:ascii="Times New Roman" w:hAnsi="Times New Roman" w:cs="Times New Roman"/>
          <w:sz w:val="24"/>
          <w:szCs w:val="24"/>
        </w:rPr>
        <w:t xml:space="preserve">: </w:t>
      </w:r>
      <w:proofErr w:type="spellStart"/>
      <w:r w:rsidRPr="00D37E3C">
        <w:rPr>
          <w:rFonts w:ascii="Times New Roman" w:hAnsi="Times New Roman" w:cs="Times New Roman"/>
          <w:sz w:val="24"/>
          <w:szCs w:val="24"/>
        </w:rPr>
        <w:t>crisotilo</w:t>
      </w:r>
      <w:proofErr w:type="spellEnd"/>
      <w:r w:rsidR="002243C6" w:rsidRPr="00D37E3C">
        <w:rPr>
          <w:rFonts w:ascii="Times New Roman" w:hAnsi="Times New Roman" w:cs="Times New Roman"/>
          <w:sz w:val="24"/>
          <w:szCs w:val="24"/>
        </w:rPr>
        <w:t>, del grupo de la serpentina</w:t>
      </w:r>
      <w:r w:rsidRPr="00D37E3C">
        <w:rPr>
          <w:rFonts w:ascii="Times New Roman" w:hAnsi="Times New Roman" w:cs="Times New Roman"/>
          <w:sz w:val="24"/>
          <w:szCs w:val="24"/>
        </w:rPr>
        <w:t xml:space="preserve"> y anfíboles. Ambos son silicatos, pero sus características mineralógicas y químicas son diferentes (</w:t>
      </w:r>
      <w:proofErr w:type="spellStart"/>
      <w:r w:rsidRPr="00D37E3C">
        <w:rPr>
          <w:rFonts w:ascii="Times New Roman" w:hAnsi="Times New Roman" w:cs="Times New Roman"/>
          <w:sz w:val="24"/>
          <w:szCs w:val="24"/>
        </w:rPr>
        <w:t>Skinner</w:t>
      </w:r>
      <w:proofErr w:type="spellEnd"/>
      <w:r w:rsidRPr="00D37E3C">
        <w:rPr>
          <w:rFonts w:ascii="Times New Roman" w:hAnsi="Times New Roman" w:cs="Times New Roman"/>
          <w:sz w:val="24"/>
          <w:szCs w:val="24"/>
        </w:rPr>
        <w:t xml:space="preserve"> </w:t>
      </w:r>
      <w:r w:rsidRPr="00D37E3C">
        <w:rPr>
          <w:rFonts w:ascii="Times New Roman" w:hAnsi="Times New Roman" w:cs="Times New Roman"/>
          <w:i/>
          <w:sz w:val="24"/>
          <w:szCs w:val="24"/>
        </w:rPr>
        <w:t>et al</w:t>
      </w:r>
      <w:r w:rsidRPr="00D37E3C">
        <w:rPr>
          <w:rFonts w:ascii="Times New Roman" w:hAnsi="Times New Roman" w:cs="Times New Roman"/>
          <w:sz w:val="24"/>
          <w:szCs w:val="24"/>
        </w:rPr>
        <w:t>. 1988).</w:t>
      </w:r>
    </w:p>
    <w:p w:rsidR="00FF5F51" w:rsidRDefault="00FF5F51" w:rsidP="00FF5F51">
      <w:pPr>
        <w:spacing w:after="0" w:line="240" w:lineRule="auto"/>
        <w:jc w:val="both"/>
        <w:rPr>
          <w:rFonts w:ascii="Times New Roman" w:hAnsi="Times New Roman" w:cs="Times New Roman"/>
          <w:sz w:val="24"/>
          <w:szCs w:val="24"/>
        </w:rPr>
      </w:pPr>
      <w:r w:rsidRPr="00D37E3C">
        <w:rPr>
          <w:rFonts w:ascii="Times New Roman" w:hAnsi="Times New Roman" w:cs="Times New Roman"/>
          <w:sz w:val="24"/>
          <w:szCs w:val="24"/>
        </w:rPr>
        <w:t xml:space="preserve">Entre los minerales del grupo de los anfíboles de características </w:t>
      </w:r>
      <w:proofErr w:type="spellStart"/>
      <w:r w:rsidRPr="00D37E3C">
        <w:rPr>
          <w:rFonts w:ascii="Times New Roman" w:hAnsi="Times New Roman" w:cs="Times New Roman"/>
          <w:sz w:val="24"/>
          <w:szCs w:val="24"/>
        </w:rPr>
        <w:t>asbestiformes</w:t>
      </w:r>
      <w:proofErr w:type="spellEnd"/>
      <w:r w:rsidRPr="00D37E3C">
        <w:rPr>
          <w:rFonts w:ascii="Times New Roman" w:hAnsi="Times New Roman" w:cs="Times New Roman"/>
          <w:sz w:val="24"/>
          <w:szCs w:val="24"/>
        </w:rPr>
        <w:t xml:space="preserve"> se pueden reconocer cinco variedades: la </w:t>
      </w:r>
      <w:proofErr w:type="spellStart"/>
      <w:r w:rsidRPr="00D37E3C">
        <w:rPr>
          <w:rFonts w:ascii="Times New Roman" w:hAnsi="Times New Roman" w:cs="Times New Roman"/>
          <w:sz w:val="24"/>
          <w:szCs w:val="24"/>
        </w:rPr>
        <w:t>crocidolita</w:t>
      </w:r>
      <w:proofErr w:type="spellEnd"/>
      <w:r w:rsidRPr="00D37E3C">
        <w:rPr>
          <w:rFonts w:ascii="Times New Roman" w:hAnsi="Times New Roman" w:cs="Times New Roman"/>
          <w:sz w:val="24"/>
          <w:szCs w:val="24"/>
        </w:rPr>
        <w:t xml:space="preserve"> o asbesto azul, se presenta en forma de fibras rectas, posee alta resistencia a los ácidos y se utilizó para fibrocemento y en carcasas de baterías. La amosita o asbesto marrón, también posee resistencia a los ácidos y al calor y fue utilizado para aislamientos. La </w:t>
      </w:r>
      <w:proofErr w:type="spellStart"/>
      <w:r w:rsidRPr="00D37E3C">
        <w:rPr>
          <w:rFonts w:ascii="Times New Roman" w:hAnsi="Times New Roman" w:cs="Times New Roman"/>
          <w:sz w:val="24"/>
          <w:szCs w:val="24"/>
        </w:rPr>
        <w:t>antofilita</w:t>
      </w:r>
      <w:proofErr w:type="spellEnd"/>
      <w:r w:rsidRPr="00D37E3C">
        <w:rPr>
          <w:rFonts w:ascii="Times New Roman" w:hAnsi="Times New Roman" w:cs="Times New Roman"/>
          <w:sz w:val="24"/>
          <w:szCs w:val="24"/>
        </w:rPr>
        <w:t xml:space="preserve"> fibrosa, la </w:t>
      </w:r>
      <w:proofErr w:type="spellStart"/>
      <w:r w:rsidRPr="00D37E3C">
        <w:rPr>
          <w:rFonts w:ascii="Times New Roman" w:hAnsi="Times New Roman" w:cs="Times New Roman"/>
          <w:sz w:val="24"/>
          <w:szCs w:val="24"/>
        </w:rPr>
        <w:t>tremolita</w:t>
      </w:r>
      <w:proofErr w:type="spellEnd"/>
      <w:r w:rsidRPr="00D37E3C">
        <w:rPr>
          <w:rFonts w:ascii="Times New Roman" w:hAnsi="Times New Roman" w:cs="Times New Roman"/>
          <w:sz w:val="24"/>
          <w:szCs w:val="24"/>
        </w:rPr>
        <w:t xml:space="preserve"> y actinolita fueron menos utilizad</w:t>
      </w:r>
      <w:r w:rsidR="00364BEF" w:rsidRPr="00D37E3C">
        <w:rPr>
          <w:rFonts w:ascii="Times New Roman" w:hAnsi="Times New Roman" w:cs="Times New Roman"/>
          <w:sz w:val="24"/>
          <w:szCs w:val="24"/>
        </w:rPr>
        <w:t>o</w:t>
      </w:r>
      <w:r w:rsidRPr="00D37E3C">
        <w:rPr>
          <w:rFonts w:ascii="Times New Roman" w:hAnsi="Times New Roman" w:cs="Times New Roman"/>
          <w:sz w:val="24"/>
          <w:szCs w:val="24"/>
        </w:rPr>
        <w:t xml:space="preserve">s. Todos son silicatos de magnesio hidratados, excepto la </w:t>
      </w:r>
      <w:proofErr w:type="spellStart"/>
      <w:r w:rsidRPr="00D37E3C">
        <w:rPr>
          <w:rFonts w:ascii="Times New Roman" w:hAnsi="Times New Roman" w:cs="Times New Roman"/>
          <w:sz w:val="24"/>
          <w:szCs w:val="24"/>
        </w:rPr>
        <w:t>crocidolita</w:t>
      </w:r>
      <w:proofErr w:type="spellEnd"/>
      <w:r w:rsidRPr="00D37E3C">
        <w:rPr>
          <w:rFonts w:ascii="Times New Roman" w:hAnsi="Times New Roman" w:cs="Times New Roman"/>
          <w:sz w:val="24"/>
          <w:szCs w:val="24"/>
        </w:rPr>
        <w:t xml:space="preserve"> que es un silicato de Fe y </w:t>
      </w:r>
      <w:proofErr w:type="spellStart"/>
      <w:r w:rsidRPr="00D37E3C">
        <w:rPr>
          <w:rFonts w:ascii="Times New Roman" w:hAnsi="Times New Roman" w:cs="Times New Roman"/>
          <w:sz w:val="24"/>
          <w:szCs w:val="24"/>
        </w:rPr>
        <w:t>Na</w:t>
      </w:r>
      <w:proofErr w:type="spellEnd"/>
      <w:r w:rsidRPr="00D37E3C">
        <w:rPr>
          <w:rFonts w:ascii="Times New Roman" w:hAnsi="Times New Roman" w:cs="Times New Roman"/>
          <w:sz w:val="24"/>
          <w:szCs w:val="24"/>
        </w:rPr>
        <w:t xml:space="preserve">. La estructura </w:t>
      </w:r>
      <w:r w:rsidR="00364BEF" w:rsidRPr="00D37E3C">
        <w:rPr>
          <w:rFonts w:ascii="Times New Roman" w:hAnsi="Times New Roman" w:cs="Times New Roman"/>
          <w:sz w:val="24"/>
          <w:szCs w:val="24"/>
        </w:rPr>
        <w:t xml:space="preserve">cristalina </w:t>
      </w:r>
      <w:r w:rsidRPr="00D37E3C">
        <w:rPr>
          <w:rFonts w:ascii="Times New Roman" w:hAnsi="Times New Roman" w:cs="Times New Roman"/>
          <w:sz w:val="24"/>
          <w:szCs w:val="24"/>
        </w:rPr>
        <w:t>está constituida por largas cadenas dobles, enlazadas por tetraedros de silicio y oxígeno (SiO</w:t>
      </w:r>
      <w:r w:rsidRPr="00D37E3C">
        <w:rPr>
          <w:rFonts w:ascii="Times New Roman" w:hAnsi="Times New Roman" w:cs="Times New Roman"/>
          <w:sz w:val="24"/>
          <w:szCs w:val="24"/>
          <w:vertAlign w:val="subscript"/>
        </w:rPr>
        <w:t>4</w:t>
      </w:r>
      <w:r w:rsidRPr="00D37E3C">
        <w:rPr>
          <w:rFonts w:ascii="Times New Roman" w:hAnsi="Times New Roman" w:cs="Times New Roman"/>
          <w:sz w:val="24"/>
          <w:szCs w:val="24"/>
        </w:rPr>
        <w:t>)</w:t>
      </w:r>
      <w:r w:rsidRPr="00D37E3C">
        <w:rPr>
          <w:rFonts w:ascii="Times New Roman" w:hAnsi="Times New Roman" w:cs="Times New Roman"/>
          <w:sz w:val="24"/>
          <w:szCs w:val="24"/>
          <w:vertAlign w:val="superscript"/>
        </w:rPr>
        <w:t>-4</w:t>
      </w:r>
      <w:r w:rsidRPr="00D37E3C">
        <w:rPr>
          <w:rFonts w:ascii="Times New Roman" w:hAnsi="Times New Roman" w:cs="Times New Roman"/>
          <w:sz w:val="24"/>
          <w:szCs w:val="24"/>
        </w:rPr>
        <w:t>, lo que hace que estos minerales sean muy fuertes y durables. Las cadenas se extienden a lo largo del eje c, generando hábitos fibrosos, tipo varillas sólidas (Ross 1981).</w:t>
      </w:r>
      <w:r w:rsidR="006B51C1" w:rsidRPr="00D37E3C">
        <w:rPr>
          <w:rFonts w:ascii="Times New Roman" w:hAnsi="Times New Roman" w:cs="Times New Roman"/>
          <w:sz w:val="24"/>
          <w:szCs w:val="24"/>
        </w:rPr>
        <w:t xml:space="preserve"> </w:t>
      </w:r>
      <w:r w:rsidR="006B28B6" w:rsidRPr="00D37E3C">
        <w:rPr>
          <w:rFonts w:ascii="Times New Roman" w:hAnsi="Times New Roman" w:cs="Times New Roman"/>
          <w:sz w:val="24"/>
          <w:szCs w:val="24"/>
        </w:rPr>
        <w:t xml:space="preserve">Los anfíboles asbestos comúnmente se asocian a rocas metamórficas, </w:t>
      </w:r>
      <w:proofErr w:type="spellStart"/>
      <w:r w:rsidR="006B28B6" w:rsidRPr="00D37E3C">
        <w:rPr>
          <w:rFonts w:ascii="Times New Roman" w:hAnsi="Times New Roman" w:cs="Times New Roman"/>
          <w:sz w:val="24"/>
          <w:szCs w:val="24"/>
        </w:rPr>
        <w:t>ultrabásicas</w:t>
      </w:r>
      <w:proofErr w:type="spellEnd"/>
      <w:r w:rsidR="006B28B6" w:rsidRPr="00D37E3C">
        <w:rPr>
          <w:rFonts w:ascii="Times New Roman" w:hAnsi="Times New Roman" w:cs="Times New Roman"/>
          <w:sz w:val="24"/>
          <w:szCs w:val="24"/>
        </w:rPr>
        <w:t xml:space="preserve"> </w:t>
      </w:r>
      <w:proofErr w:type="spellStart"/>
      <w:r w:rsidR="006B28B6" w:rsidRPr="00D37E3C">
        <w:rPr>
          <w:rFonts w:ascii="Times New Roman" w:hAnsi="Times New Roman" w:cs="Times New Roman"/>
          <w:sz w:val="24"/>
          <w:szCs w:val="24"/>
        </w:rPr>
        <w:t>serpentinizadas</w:t>
      </w:r>
      <w:proofErr w:type="spellEnd"/>
      <w:r w:rsidR="006B28B6" w:rsidRPr="00D37E3C">
        <w:rPr>
          <w:rFonts w:ascii="Times New Roman" w:hAnsi="Times New Roman" w:cs="Times New Roman"/>
          <w:sz w:val="24"/>
          <w:szCs w:val="24"/>
        </w:rPr>
        <w:t xml:space="preserve">, </w:t>
      </w:r>
      <w:proofErr w:type="spellStart"/>
      <w:r w:rsidR="006B28B6" w:rsidRPr="00D37E3C">
        <w:rPr>
          <w:rFonts w:ascii="Times New Roman" w:hAnsi="Times New Roman" w:cs="Times New Roman"/>
          <w:sz w:val="24"/>
          <w:szCs w:val="24"/>
        </w:rPr>
        <w:t>máficas</w:t>
      </w:r>
      <w:proofErr w:type="spellEnd"/>
      <w:r w:rsidR="006B28B6" w:rsidRPr="00D37E3C">
        <w:rPr>
          <w:rFonts w:ascii="Times New Roman" w:hAnsi="Times New Roman" w:cs="Times New Roman"/>
          <w:sz w:val="24"/>
          <w:szCs w:val="24"/>
        </w:rPr>
        <w:t xml:space="preserve"> plutónicas</w:t>
      </w:r>
      <w:r w:rsidR="006B51C1" w:rsidRPr="00D37E3C">
        <w:rPr>
          <w:rFonts w:ascii="Times New Roman" w:hAnsi="Times New Roman" w:cs="Times New Roman"/>
          <w:sz w:val="24"/>
          <w:szCs w:val="24"/>
        </w:rPr>
        <w:t xml:space="preserve"> y</w:t>
      </w:r>
      <w:r w:rsidR="006B28B6" w:rsidRPr="00D37E3C">
        <w:rPr>
          <w:rFonts w:ascii="Times New Roman" w:hAnsi="Times New Roman" w:cs="Times New Roman"/>
          <w:sz w:val="24"/>
          <w:szCs w:val="24"/>
        </w:rPr>
        <w:t xml:space="preserve"> volcánicas, entre otras. Además se los puede </w:t>
      </w:r>
      <w:r w:rsidR="0033195D" w:rsidRPr="00D37E3C">
        <w:rPr>
          <w:rFonts w:ascii="Times New Roman" w:hAnsi="Times New Roman" w:cs="Times New Roman"/>
          <w:sz w:val="24"/>
          <w:szCs w:val="24"/>
        </w:rPr>
        <w:t xml:space="preserve">vincular </w:t>
      </w:r>
      <w:r w:rsidR="006B28B6" w:rsidRPr="00D37E3C">
        <w:rPr>
          <w:rFonts w:ascii="Times New Roman" w:hAnsi="Times New Roman" w:cs="Times New Roman"/>
          <w:sz w:val="24"/>
          <w:szCs w:val="24"/>
        </w:rPr>
        <w:t xml:space="preserve">a rocas </w:t>
      </w:r>
      <w:proofErr w:type="spellStart"/>
      <w:r w:rsidR="006B28B6" w:rsidRPr="00D37E3C">
        <w:rPr>
          <w:rFonts w:ascii="Times New Roman" w:hAnsi="Times New Roman" w:cs="Times New Roman"/>
          <w:sz w:val="24"/>
          <w:szCs w:val="24"/>
        </w:rPr>
        <w:t>carbonáticas</w:t>
      </w:r>
      <w:proofErr w:type="spellEnd"/>
      <w:r w:rsidR="006B28B6" w:rsidRPr="006B28B6">
        <w:rPr>
          <w:rFonts w:ascii="Times New Roman" w:hAnsi="Times New Roman" w:cs="Times New Roman"/>
          <w:sz w:val="24"/>
          <w:szCs w:val="24"/>
        </w:rPr>
        <w:t xml:space="preserve"> y en menor medida a rocas graníticas </w:t>
      </w:r>
      <w:proofErr w:type="spellStart"/>
      <w:r w:rsidR="006B28B6" w:rsidRPr="006B28B6">
        <w:rPr>
          <w:rFonts w:ascii="Times New Roman" w:hAnsi="Times New Roman" w:cs="Times New Roman"/>
          <w:sz w:val="24"/>
          <w:szCs w:val="24"/>
        </w:rPr>
        <w:t>metamorfizadas</w:t>
      </w:r>
      <w:proofErr w:type="spellEnd"/>
      <w:r w:rsidR="006B28B6" w:rsidRPr="006B28B6">
        <w:rPr>
          <w:rFonts w:ascii="Times New Roman" w:hAnsi="Times New Roman" w:cs="Times New Roman"/>
          <w:sz w:val="24"/>
          <w:szCs w:val="24"/>
        </w:rPr>
        <w:t xml:space="preserve">. En cualquiera de estas últimas, los anfíboles, pueden presentar una morfología no </w:t>
      </w:r>
      <w:proofErr w:type="spellStart"/>
      <w:r w:rsidR="006B28B6" w:rsidRPr="006B28B6">
        <w:rPr>
          <w:rFonts w:ascii="Times New Roman" w:hAnsi="Times New Roman" w:cs="Times New Roman"/>
          <w:sz w:val="24"/>
          <w:szCs w:val="24"/>
        </w:rPr>
        <w:t>asbestiforme</w:t>
      </w:r>
      <w:proofErr w:type="spellEnd"/>
      <w:r w:rsidR="006B28B6" w:rsidRPr="006B28B6">
        <w:rPr>
          <w:rFonts w:ascii="Times New Roman" w:hAnsi="Times New Roman" w:cs="Times New Roman"/>
          <w:sz w:val="24"/>
          <w:szCs w:val="24"/>
        </w:rPr>
        <w:t xml:space="preserve">, aunque la subsecuente deformación o actividad hidrotermal puede generar la cristalización de minerales con hábitos </w:t>
      </w:r>
      <w:proofErr w:type="spellStart"/>
      <w:r w:rsidR="006B28B6" w:rsidRPr="006B28B6">
        <w:rPr>
          <w:rFonts w:ascii="Times New Roman" w:hAnsi="Times New Roman" w:cs="Times New Roman"/>
          <w:sz w:val="24"/>
          <w:szCs w:val="24"/>
        </w:rPr>
        <w:t>asbestiformes</w:t>
      </w:r>
      <w:proofErr w:type="spellEnd"/>
      <w:r w:rsidR="006B28B6">
        <w:rPr>
          <w:rFonts w:ascii="Times New Roman" w:hAnsi="Times New Roman" w:cs="Times New Roman"/>
          <w:sz w:val="24"/>
          <w:szCs w:val="24"/>
        </w:rPr>
        <w:t>.</w:t>
      </w:r>
    </w:p>
    <w:p w:rsidR="00E74529" w:rsidRDefault="00F8274E" w:rsidP="00FF5F51">
      <w:pPr>
        <w:spacing w:after="0" w:line="240" w:lineRule="auto"/>
        <w:jc w:val="both"/>
        <w:rPr>
          <w:rFonts w:ascii="Times New Roman" w:hAnsi="Times New Roman" w:cs="Times New Roman"/>
          <w:sz w:val="24"/>
          <w:szCs w:val="24"/>
        </w:rPr>
      </w:pPr>
      <w:r w:rsidRPr="00D37E3C">
        <w:rPr>
          <w:rFonts w:ascii="Times New Roman" w:hAnsi="Times New Roman" w:cs="Times New Roman"/>
          <w:sz w:val="24"/>
          <w:szCs w:val="24"/>
        </w:rPr>
        <w:t xml:space="preserve">A modo de ejemplo los anfíboles </w:t>
      </w:r>
      <w:proofErr w:type="spellStart"/>
      <w:r w:rsidRPr="00D37E3C">
        <w:rPr>
          <w:rFonts w:ascii="Times New Roman" w:hAnsi="Times New Roman" w:cs="Times New Roman"/>
          <w:sz w:val="24"/>
          <w:szCs w:val="24"/>
        </w:rPr>
        <w:t>tremol</w:t>
      </w:r>
      <w:r w:rsidR="0033195D" w:rsidRPr="00D37E3C">
        <w:rPr>
          <w:rFonts w:ascii="Times New Roman" w:hAnsi="Times New Roman" w:cs="Times New Roman"/>
          <w:sz w:val="24"/>
          <w:szCs w:val="24"/>
        </w:rPr>
        <w:t>í</w:t>
      </w:r>
      <w:r w:rsidRPr="00D37E3C">
        <w:rPr>
          <w:rFonts w:ascii="Times New Roman" w:hAnsi="Times New Roman" w:cs="Times New Roman"/>
          <w:sz w:val="24"/>
          <w:szCs w:val="24"/>
        </w:rPr>
        <w:t>ticos</w:t>
      </w:r>
      <w:proofErr w:type="spellEnd"/>
      <w:r w:rsidR="00CD1A77" w:rsidRPr="00D37E3C">
        <w:rPr>
          <w:rFonts w:ascii="Times New Roman" w:hAnsi="Times New Roman" w:cs="Times New Roman"/>
          <w:sz w:val="24"/>
          <w:szCs w:val="24"/>
        </w:rPr>
        <w:t xml:space="preserve"> - </w:t>
      </w:r>
      <w:proofErr w:type="spellStart"/>
      <w:r w:rsidRPr="00D37E3C">
        <w:rPr>
          <w:rFonts w:ascii="Times New Roman" w:hAnsi="Times New Roman" w:cs="Times New Roman"/>
          <w:sz w:val="24"/>
          <w:szCs w:val="24"/>
        </w:rPr>
        <w:t>actinol</w:t>
      </w:r>
      <w:r w:rsidR="0033195D" w:rsidRPr="00D37E3C">
        <w:rPr>
          <w:rFonts w:ascii="Times New Roman" w:hAnsi="Times New Roman" w:cs="Times New Roman"/>
          <w:sz w:val="24"/>
          <w:szCs w:val="24"/>
        </w:rPr>
        <w:t>í</w:t>
      </w:r>
      <w:r w:rsidRPr="00D37E3C">
        <w:rPr>
          <w:rFonts w:ascii="Times New Roman" w:hAnsi="Times New Roman" w:cs="Times New Roman"/>
          <w:sz w:val="24"/>
          <w:szCs w:val="24"/>
        </w:rPr>
        <w:t>ticos</w:t>
      </w:r>
      <w:proofErr w:type="spellEnd"/>
      <w:r w:rsidRPr="00D37E3C">
        <w:rPr>
          <w:rFonts w:ascii="Times New Roman" w:hAnsi="Times New Roman" w:cs="Times New Roman"/>
          <w:sz w:val="24"/>
          <w:szCs w:val="24"/>
        </w:rPr>
        <w:t xml:space="preserve"> pueden estar asociados a cuerpos </w:t>
      </w:r>
      <w:proofErr w:type="spellStart"/>
      <w:r w:rsidRPr="00D37E3C">
        <w:rPr>
          <w:rFonts w:ascii="Times New Roman" w:hAnsi="Times New Roman" w:cs="Times New Roman"/>
          <w:sz w:val="24"/>
          <w:szCs w:val="24"/>
        </w:rPr>
        <w:t>talquizados</w:t>
      </w:r>
      <w:proofErr w:type="spellEnd"/>
      <w:r w:rsidRPr="00D37E3C">
        <w:rPr>
          <w:rFonts w:ascii="Times New Roman" w:hAnsi="Times New Roman" w:cs="Times New Roman"/>
          <w:sz w:val="24"/>
          <w:szCs w:val="24"/>
        </w:rPr>
        <w:t xml:space="preserve">. </w:t>
      </w:r>
      <w:r w:rsidR="00E74529" w:rsidRPr="00D37E3C">
        <w:rPr>
          <w:rFonts w:ascii="Times New Roman" w:hAnsi="Times New Roman" w:cs="Times New Roman"/>
          <w:sz w:val="24"/>
          <w:szCs w:val="24"/>
        </w:rPr>
        <w:t>En el campo</w:t>
      </w:r>
      <w:r w:rsidR="0033195D" w:rsidRPr="00D37E3C">
        <w:rPr>
          <w:rFonts w:ascii="Times New Roman" w:hAnsi="Times New Roman" w:cs="Times New Roman"/>
          <w:sz w:val="24"/>
          <w:szCs w:val="24"/>
        </w:rPr>
        <w:t>,</w:t>
      </w:r>
      <w:r w:rsidR="00E74529" w:rsidRPr="00D37E3C">
        <w:rPr>
          <w:rFonts w:ascii="Times New Roman" w:hAnsi="Times New Roman" w:cs="Times New Roman"/>
          <w:sz w:val="24"/>
          <w:szCs w:val="24"/>
        </w:rPr>
        <w:t xml:space="preserve"> </w:t>
      </w:r>
      <w:r w:rsidRPr="00D37E3C">
        <w:rPr>
          <w:rFonts w:ascii="Times New Roman" w:hAnsi="Times New Roman" w:cs="Times New Roman"/>
          <w:sz w:val="24"/>
          <w:szCs w:val="24"/>
        </w:rPr>
        <w:t xml:space="preserve">estos minerales pueden </w:t>
      </w:r>
      <w:r w:rsidR="00E74529" w:rsidRPr="00D37E3C">
        <w:rPr>
          <w:rFonts w:ascii="Times New Roman" w:hAnsi="Times New Roman" w:cs="Times New Roman"/>
          <w:sz w:val="24"/>
          <w:szCs w:val="24"/>
        </w:rPr>
        <w:t xml:space="preserve">presentan un desarrollo cristalino considerable alcanzando tamaños superiores a los 12 cm de longitud, </w:t>
      </w:r>
      <w:r w:rsidR="00F41939" w:rsidRPr="00D37E3C">
        <w:rPr>
          <w:rFonts w:ascii="Times New Roman" w:hAnsi="Times New Roman" w:cs="Times New Roman"/>
          <w:sz w:val="24"/>
          <w:szCs w:val="24"/>
        </w:rPr>
        <w:t>con hábito prismático (Figura 1a</w:t>
      </w:r>
      <w:r w:rsidR="00E74529" w:rsidRPr="00D37E3C">
        <w:rPr>
          <w:rFonts w:ascii="Times New Roman" w:hAnsi="Times New Roman" w:cs="Times New Roman"/>
          <w:sz w:val="24"/>
          <w:szCs w:val="24"/>
        </w:rPr>
        <w:t>)</w:t>
      </w:r>
      <w:r w:rsidRPr="00D37E3C">
        <w:rPr>
          <w:rFonts w:ascii="Times New Roman" w:hAnsi="Times New Roman" w:cs="Times New Roman"/>
          <w:sz w:val="24"/>
          <w:szCs w:val="24"/>
        </w:rPr>
        <w:t xml:space="preserve"> </w:t>
      </w:r>
      <w:r w:rsidR="00E74529" w:rsidRPr="00D37E3C">
        <w:rPr>
          <w:rFonts w:ascii="Times New Roman" w:hAnsi="Times New Roman" w:cs="Times New Roman"/>
          <w:sz w:val="24"/>
          <w:szCs w:val="24"/>
        </w:rPr>
        <w:t xml:space="preserve">y en algunos casos desarrollan texturas tipo soles. En secciones delgadas se </w:t>
      </w:r>
      <w:r w:rsidRPr="00D37E3C">
        <w:rPr>
          <w:rFonts w:ascii="Times New Roman" w:hAnsi="Times New Roman" w:cs="Times New Roman"/>
          <w:sz w:val="24"/>
          <w:szCs w:val="24"/>
        </w:rPr>
        <w:t>reconoce</w:t>
      </w:r>
      <w:r w:rsidR="00E74529" w:rsidRPr="00D37E3C">
        <w:rPr>
          <w:rFonts w:ascii="Times New Roman" w:hAnsi="Times New Roman" w:cs="Times New Roman"/>
          <w:sz w:val="24"/>
          <w:szCs w:val="24"/>
        </w:rPr>
        <w:t xml:space="preserve"> una estrecha relación entre </w:t>
      </w:r>
      <w:r w:rsidRPr="00D37E3C">
        <w:rPr>
          <w:rFonts w:ascii="Times New Roman" w:hAnsi="Times New Roman" w:cs="Times New Roman"/>
          <w:sz w:val="24"/>
          <w:szCs w:val="24"/>
        </w:rPr>
        <w:t xml:space="preserve">el </w:t>
      </w:r>
      <w:r w:rsidR="00E74529" w:rsidRPr="00D37E3C">
        <w:rPr>
          <w:rFonts w:ascii="Times New Roman" w:hAnsi="Times New Roman" w:cs="Times New Roman"/>
          <w:sz w:val="24"/>
          <w:szCs w:val="24"/>
        </w:rPr>
        <w:t xml:space="preserve">anfíbol </w:t>
      </w:r>
      <w:r w:rsidRPr="00D37E3C">
        <w:rPr>
          <w:rFonts w:ascii="Times New Roman" w:hAnsi="Times New Roman" w:cs="Times New Roman"/>
          <w:sz w:val="24"/>
          <w:szCs w:val="24"/>
        </w:rPr>
        <w:t>y otros minera</w:t>
      </w:r>
      <w:r w:rsidR="0033195D" w:rsidRPr="00D37E3C">
        <w:rPr>
          <w:rFonts w:ascii="Times New Roman" w:hAnsi="Times New Roman" w:cs="Times New Roman"/>
          <w:sz w:val="24"/>
          <w:szCs w:val="24"/>
        </w:rPr>
        <w:t>l</w:t>
      </w:r>
      <w:r w:rsidRPr="00D37E3C">
        <w:rPr>
          <w:rFonts w:ascii="Times New Roman" w:hAnsi="Times New Roman" w:cs="Times New Roman"/>
          <w:sz w:val="24"/>
          <w:szCs w:val="24"/>
        </w:rPr>
        <w:t xml:space="preserve">es como </w:t>
      </w:r>
      <w:r w:rsidR="00E74529" w:rsidRPr="00D37E3C">
        <w:rPr>
          <w:rFonts w:ascii="Times New Roman" w:hAnsi="Times New Roman" w:cs="Times New Roman"/>
          <w:sz w:val="24"/>
          <w:szCs w:val="24"/>
        </w:rPr>
        <w:t xml:space="preserve"> clorita </w:t>
      </w:r>
      <w:r w:rsidRPr="00D37E3C">
        <w:rPr>
          <w:rFonts w:ascii="Times New Roman" w:hAnsi="Times New Roman" w:cs="Times New Roman"/>
          <w:sz w:val="24"/>
          <w:szCs w:val="24"/>
        </w:rPr>
        <w:t xml:space="preserve">y </w:t>
      </w:r>
      <w:r w:rsidR="00E74529" w:rsidRPr="00D37E3C">
        <w:rPr>
          <w:rFonts w:ascii="Times New Roman" w:hAnsi="Times New Roman" w:cs="Times New Roman"/>
          <w:sz w:val="24"/>
          <w:szCs w:val="24"/>
        </w:rPr>
        <w:t>talco, que le confiere a la masa rocosa la característica de un material muy deleznable qu</w:t>
      </w:r>
      <w:r w:rsidR="00F41939" w:rsidRPr="00D37E3C">
        <w:rPr>
          <w:rFonts w:ascii="Times New Roman" w:hAnsi="Times New Roman" w:cs="Times New Roman"/>
          <w:sz w:val="24"/>
          <w:szCs w:val="24"/>
        </w:rPr>
        <w:t xml:space="preserve">e se desagrega fácilmente y en </w:t>
      </w:r>
      <w:r w:rsidR="00B154DA" w:rsidRPr="00D37E3C">
        <w:rPr>
          <w:rFonts w:ascii="Times New Roman" w:hAnsi="Times New Roman" w:cs="Times New Roman"/>
          <w:sz w:val="24"/>
          <w:szCs w:val="24"/>
        </w:rPr>
        <w:t>el microscopio electrónico de barrido (</w:t>
      </w:r>
      <w:r w:rsidR="00E74529" w:rsidRPr="00D37E3C">
        <w:rPr>
          <w:rFonts w:ascii="Times New Roman" w:hAnsi="Times New Roman" w:cs="Times New Roman"/>
          <w:sz w:val="24"/>
          <w:szCs w:val="24"/>
        </w:rPr>
        <w:t>M</w:t>
      </w:r>
      <w:r w:rsidR="00F41939" w:rsidRPr="00D37E3C">
        <w:rPr>
          <w:rFonts w:ascii="Times New Roman" w:hAnsi="Times New Roman" w:cs="Times New Roman"/>
          <w:sz w:val="24"/>
          <w:szCs w:val="24"/>
        </w:rPr>
        <w:t>EB</w:t>
      </w:r>
      <w:r w:rsidR="00B154DA" w:rsidRPr="00D37E3C">
        <w:rPr>
          <w:rFonts w:ascii="Times New Roman" w:hAnsi="Times New Roman" w:cs="Times New Roman"/>
          <w:sz w:val="24"/>
          <w:szCs w:val="24"/>
        </w:rPr>
        <w:t>)</w:t>
      </w:r>
      <w:r w:rsidR="00E74529" w:rsidRPr="00D37E3C">
        <w:rPr>
          <w:rFonts w:ascii="Times New Roman" w:hAnsi="Times New Roman" w:cs="Times New Roman"/>
          <w:sz w:val="24"/>
          <w:szCs w:val="24"/>
        </w:rPr>
        <w:t xml:space="preserve"> la morfología </w:t>
      </w:r>
      <w:r w:rsidRPr="00D37E3C">
        <w:rPr>
          <w:rFonts w:ascii="Times New Roman" w:hAnsi="Times New Roman" w:cs="Times New Roman"/>
          <w:sz w:val="24"/>
          <w:szCs w:val="24"/>
        </w:rPr>
        <w:t xml:space="preserve">se distingue como </w:t>
      </w:r>
      <w:r w:rsidR="00E74529" w:rsidRPr="00D37E3C">
        <w:rPr>
          <w:rFonts w:ascii="Times New Roman" w:hAnsi="Times New Roman" w:cs="Times New Roman"/>
          <w:sz w:val="24"/>
          <w:szCs w:val="24"/>
        </w:rPr>
        <w:t xml:space="preserve">acicular rígida característica de estos minerales </w:t>
      </w:r>
      <w:proofErr w:type="spellStart"/>
      <w:r w:rsidR="00E74529" w:rsidRPr="00D37E3C">
        <w:rPr>
          <w:rFonts w:ascii="Times New Roman" w:hAnsi="Times New Roman" w:cs="Times New Roman"/>
          <w:sz w:val="24"/>
          <w:szCs w:val="24"/>
        </w:rPr>
        <w:t>asbestiformes</w:t>
      </w:r>
      <w:proofErr w:type="spellEnd"/>
      <w:r w:rsidR="00E74529" w:rsidRPr="00D37E3C">
        <w:rPr>
          <w:rFonts w:ascii="Times New Roman" w:hAnsi="Times New Roman" w:cs="Times New Roman"/>
          <w:sz w:val="24"/>
          <w:szCs w:val="24"/>
        </w:rPr>
        <w:t xml:space="preserve">. Por </w:t>
      </w:r>
      <w:proofErr w:type="spellStart"/>
      <w:r w:rsidR="0033195D" w:rsidRPr="00D37E3C">
        <w:rPr>
          <w:rFonts w:ascii="Times New Roman" w:hAnsi="Times New Roman" w:cs="Times New Roman"/>
          <w:sz w:val="24"/>
          <w:szCs w:val="24"/>
        </w:rPr>
        <w:t>difractometría</w:t>
      </w:r>
      <w:proofErr w:type="spellEnd"/>
      <w:r w:rsidR="0033195D" w:rsidRPr="00D37E3C">
        <w:rPr>
          <w:rFonts w:ascii="Times New Roman" w:hAnsi="Times New Roman" w:cs="Times New Roman"/>
          <w:sz w:val="24"/>
          <w:szCs w:val="24"/>
        </w:rPr>
        <w:t xml:space="preserve"> de rayos X (</w:t>
      </w:r>
      <w:r w:rsidR="00E74529" w:rsidRPr="00D37E3C">
        <w:rPr>
          <w:rFonts w:ascii="Times New Roman" w:hAnsi="Times New Roman" w:cs="Times New Roman"/>
          <w:sz w:val="24"/>
          <w:szCs w:val="24"/>
        </w:rPr>
        <w:t>DRX</w:t>
      </w:r>
      <w:r w:rsidR="0033195D" w:rsidRPr="00D37E3C">
        <w:rPr>
          <w:rFonts w:ascii="Times New Roman" w:hAnsi="Times New Roman" w:cs="Times New Roman"/>
          <w:sz w:val="24"/>
          <w:szCs w:val="24"/>
        </w:rPr>
        <w:t>)</w:t>
      </w:r>
      <w:r w:rsidRPr="00D37E3C">
        <w:rPr>
          <w:rFonts w:ascii="Times New Roman" w:hAnsi="Times New Roman" w:cs="Times New Roman"/>
          <w:sz w:val="24"/>
          <w:szCs w:val="24"/>
        </w:rPr>
        <w:t xml:space="preserve"> </w:t>
      </w:r>
      <w:r w:rsidR="00CD1A77" w:rsidRPr="00D37E3C">
        <w:rPr>
          <w:rFonts w:ascii="Times New Roman" w:hAnsi="Times New Roman" w:cs="Times New Roman"/>
          <w:sz w:val="24"/>
          <w:szCs w:val="24"/>
        </w:rPr>
        <w:t>la reflexiones m</w:t>
      </w:r>
      <w:r w:rsidR="0033195D" w:rsidRPr="00D37E3C">
        <w:rPr>
          <w:rFonts w:ascii="Times New Roman" w:hAnsi="Times New Roman" w:cs="Times New Roman"/>
          <w:sz w:val="24"/>
          <w:szCs w:val="24"/>
        </w:rPr>
        <w:t>á</w:t>
      </w:r>
      <w:r w:rsidR="00CD1A77" w:rsidRPr="00D37E3C">
        <w:rPr>
          <w:rFonts w:ascii="Times New Roman" w:hAnsi="Times New Roman" w:cs="Times New Roman"/>
          <w:sz w:val="24"/>
          <w:szCs w:val="24"/>
        </w:rPr>
        <w:t xml:space="preserve">s intensas </w:t>
      </w:r>
      <w:r w:rsidR="0065389C" w:rsidRPr="00D37E3C">
        <w:rPr>
          <w:rFonts w:ascii="Times New Roman" w:hAnsi="Times New Roman" w:cs="Times New Roman"/>
          <w:sz w:val="24"/>
          <w:szCs w:val="24"/>
        </w:rPr>
        <w:t xml:space="preserve">de estos minerales </w:t>
      </w:r>
      <w:r w:rsidR="00CD1A77" w:rsidRPr="00D37E3C">
        <w:rPr>
          <w:rFonts w:ascii="Times New Roman" w:hAnsi="Times New Roman" w:cs="Times New Roman"/>
          <w:sz w:val="24"/>
          <w:szCs w:val="24"/>
        </w:rPr>
        <w:t>se</w:t>
      </w:r>
      <w:r w:rsidR="001A218C" w:rsidRPr="00D37E3C">
        <w:rPr>
          <w:rFonts w:ascii="Times New Roman" w:hAnsi="Times New Roman" w:cs="Times New Roman"/>
          <w:sz w:val="24"/>
          <w:szCs w:val="24"/>
        </w:rPr>
        <w:t xml:space="preserve"> </w:t>
      </w:r>
      <w:r w:rsidR="00E36434" w:rsidRPr="00D37E3C">
        <w:rPr>
          <w:rFonts w:ascii="Times New Roman" w:hAnsi="Times New Roman" w:cs="Times New Roman"/>
          <w:sz w:val="24"/>
          <w:szCs w:val="24"/>
        </w:rPr>
        <w:t>identificaron</w:t>
      </w:r>
      <w:r w:rsidR="00CD1A77" w:rsidRPr="00D37E3C">
        <w:rPr>
          <w:rFonts w:ascii="Times New Roman" w:hAnsi="Times New Roman" w:cs="Times New Roman"/>
          <w:sz w:val="24"/>
          <w:szCs w:val="24"/>
        </w:rPr>
        <w:t xml:space="preserve"> en </w:t>
      </w:r>
      <w:r w:rsidR="0065389C" w:rsidRPr="00D37E3C">
        <w:rPr>
          <w:rFonts w:ascii="Times New Roman" w:hAnsi="Times New Roman" w:cs="Times New Roman"/>
          <w:sz w:val="24"/>
          <w:szCs w:val="24"/>
        </w:rPr>
        <w:t xml:space="preserve">8,3, 3,2 y 2,7 Å </w:t>
      </w:r>
      <w:r w:rsidR="00E74529" w:rsidRPr="00D37E3C">
        <w:rPr>
          <w:rFonts w:ascii="Times New Roman" w:hAnsi="Times New Roman" w:cs="Times New Roman"/>
          <w:sz w:val="24"/>
          <w:szCs w:val="24"/>
        </w:rPr>
        <w:t>(Figura 1</w:t>
      </w:r>
      <w:r w:rsidR="00F41939" w:rsidRPr="00D37E3C">
        <w:rPr>
          <w:rFonts w:ascii="Times New Roman" w:hAnsi="Times New Roman" w:cs="Times New Roman"/>
          <w:sz w:val="24"/>
          <w:szCs w:val="24"/>
        </w:rPr>
        <w:t>a</w:t>
      </w:r>
      <w:r w:rsidR="00E74529" w:rsidRPr="00D37E3C">
        <w:rPr>
          <w:rFonts w:ascii="Times New Roman" w:hAnsi="Times New Roman" w:cs="Times New Roman"/>
          <w:sz w:val="24"/>
          <w:szCs w:val="24"/>
        </w:rPr>
        <w:t>)</w:t>
      </w:r>
      <w:r w:rsidR="00D74056" w:rsidRPr="00D74056">
        <w:t xml:space="preserve"> </w:t>
      </w:r>
      <w:r w:rsidR="00D74056" w:rsidRPr="00D74056">
        <w:rPr>
          <w:rFonts w:ascii="Times New Roman" w:hAnsi="Times New Roman" w:cs="Times New Roman"/>
          <w:sz w:val="24"/>
          <w:szCs w:val="24"/>
        </w:rPr>
        <w:t>(</w:t>
      </w:r>
      <w:proofErr w:type="spellStart"/>
      <w:r w:rsidR="00673173">
        <w:rPr>
          <w:rFonts w:ascii="Times New Roman" w:hAnsi="Times New Roman" w:cs="Times New Roman"/>
          <w:sz w:val="24"/>
          <w:szCs w:val="24"/>
        </w:rPr>
        <w:t>Lescano</w:t>
      </w:r>
      <w:proofErr w:type="spellEnd"/>
      <w:r w:rsidR="00673173">
        <w:rPr>
          <w:rFonts w:ascii="Times New Roman" w:hAnsi="Times New Roman" w:cs="Times New Roman"/>
          <w:sz w:val="24"/>
          <w:szCs w:val="24"/>
        </w:rPr>
        <w:t xml:space="preserve"> 2013; </w:t>
      </w:r>
      <w:proofErr w:type="spellStart"/>
      <w:r w:rsidR="00D74056" w:rsidRPr="00D74056">
        <w:rPr>
          <w:rFonts w:ascii="Times New Roman" w:hAnsi="Times New Roman" w:cs="Times New Roman"/>
          <w:sz w:val="24"/>
          <w:szCs w:val="24"/>
        </w:rPr>
        <w:t>Lescano</w:t>
      </w:r>
      <w:proofErr w:type="spellEnd"/>
      <w:r w:rsidR="00D74056" w:rsidRPr="00D74056">
        <w:rPr>
          <w:rFonts w:ascii="Times New Roman" w:hAnsi="Times New Roman" w:cs="Times New Roman"/>
          <w:sz w:val="24"/>
          <w:szCs w:val="24"/>
        </w:rPr>
        <w:t xml:space="preserve"> et al. 2013,a)</w:t>
      </w:r>
      <w:r w:rsidR="00E74529" w:rsidRPr="00D37E3C">
        <w:rPr>
          <w:rFonts w:ascii="Times New Roman" w:hAnsi="Times New Roman" w:cs="Times New Roman"/>
          <w:sz w:val="24"/>
          <w:szCs w:val="24"/>
        </w:rPr>
        <w:t>.</w:t>
      </w:r>
    </w:p>
    <w:p w:rsidR="008B4E2C" w:rsidRDefault="008B4E2C" w:rsidP="008B4E2C">
      <w:pPr>
        <w:spacing w:after="0" w:line="240" w:lineRule="auto"/>
        <w:jc w:val="both"/>
        <w:rPr>
          <w:rFonts w:ascii="Times New Roman" w:hAnsi="Times New Roman"/>
          <w:bCs/>
          <w:sz w:val="24"/>
          <w:szCs w:val="24"/>
        </w:rPr>
      </w:pPr>
      <w:r w:rsidRPr="008B4E2C">
        <w:rPr>
          <w:rFonts w:ascii="Times New Roman" w:hAnsi="Times New Roman" w:cs="Times New Roman"/>
          <w:sz w:val="24"/>
          <w:szCs w:val="24"/>
        </w:rPr>
        <w:t xml:space="preserve">Los minerales del grupo de la serpentina están constituidos por tres polimorfos del sistema monoclínico: </w:t>
      </w:r>
      <w:proofErr w:type="spellStart"/>
      <w:r w:rsidRPr="008B4E2C">
        <w:rPr>
          <w:rFonts w:ascii="Times New Roman" w:hAnsi="Times New Roman" w:cs="Times New Roman"/>
          <w:sz w:val="24"/>
          <w:szCs w:val="24"/>
        </w:rPr>
        <w:t>lizardita</w:t>
      </w:r>
      <w:proofErr w:type="spellEnd"/>
      <w:r w:rsidRPr="008B4E2C">
        <w:rPr>
          <w:rFonts w:ascii="Times New Roman" w:hAnsi="Times New Roman" w:cs="Times New Roman"/>
          <w:sz w:val="24"/>
          <w:szCs w:val="24"/>
        </w:rPr>
        <w:t xml:space="preserve">, antigorita y </w:t>
      </w:r>
      <w:proofErr w:type="spellStart"/>
      <w:r w:rsidRPr="008B4E2C">
        <w:rPr>
          <w:rFonts w:ascii="Times New Roman" w:hAnsi="Times New Roman" w:cs="Times New Roman"/>
          <w:sz w:val="24"/>
          <w:szCs w:val="24"/>
        </w:rPr>
        <w:t>crisotilo</w:t>
      </w:r>
      <w:proofErr w:type="spellEnd"/>
      <w:r w:rsidRPr="008B4E2C">
        <w:rPr>
          <w:rFonts w:ascii="Times New Roman" w:hAnsi="Times New Roman" w:cs="Times New Roman"/>
          <w:sz w:val="24"/>
          <w:szCs w:val="24"/>
        </w:rPr>
        <w:t>. Este último ha sido el asbesto más comúnmente utilizado, principalmente en aislaciones y productos resistentes al fuego. La fórmula química de los tres polimorfos es similar (</w:t>
      </w:r>
      <w:proofErr w:type="gramStart"/>
      <w:r w:rsidRPr="008B4E2C">
        <w:rPr>
          <w:rFonts w:ascii="Times New Roman" w:hAnsi="Times New Roman" w:cs="Times New Roman"/>
          <w:sz w:val="24"/>
          <w:szCs w:val="24"/>
        </w:rPr>
        <w:t>Mg</w:t>
      </w:r>
      <w:r w:rsidRPr="00236BAB">
        <w:rPr>
          <w:rFonts w:ascii="Times New Roman" w:hAnsi="Times New Roman" w:cs="Times New Roman"/>
          <w:sz w:val="24"/>
          <w:szCs w:val="24"/>
          <w:vertAlign w:val="subscript"/>
        </w:rPr>
        <w:t>3</w:t>
      </w:r>
      <w:r w:rsidRPr="008B4E2C">
        <w:rPr>
          <w:rFonts w:ascii="Times New Roman" w:hAnsi="Times New Roman" w:cs="Times New Roman"/>
          <w:sz w:val="24"/>
          <w:szCs w:val="24"/>
        </w:rPr>
        <w:t>Si</w:t>
      </w:r>
      <w:r w:rsidRPr="00236BAB">
        <w:rPr>
          <w:rFonts w:ascii="Times New Roman" w:hAnsi="Times New Roman" w:cs="Times New Roman"/>
          <w:sz w:val="24"/>
          <w:szCs w:val="24"/>
          <w:vertAlign w:val="subscript"/>
        </w:rPr>
        <w:t>2</w:t>
      </w:r>
      <w:r w:rsidRPr="008B4E2C">
        <w:rPr>
          <w:rFonts w:ascii="Times New Roman" w:hAnsi="Times New Roman" w:cs="Times New Roman"/>
          <w:sz w:val="24"/>
          <w:szCs w:val="24"/>
        </w:rPr>
        <w:t>O</w:t>
      </w:r>
      <w:r w:rsidRPr="00236BAB">
        <w:rPr>
          <w:rFonts w:ascii="Times New Roman" w:hAnsi="Times New Roman" w:cs="Times New Roman"/>
          <w:sz w:val="24"/>
          <w:szCs w:val="24"/>
          <w:vertAlign w:val="subscript"/>
        </w:rPr>
        <w:t>5</w:t>
      </w:r>
      <w:r w:rsidRPr="008B4E2C">
        <w:rPr>
          <w:rFonts w:ascii="Times New Roman" w:hAnsi="Times New Roman" w:cs="Times New Roman"/>
          <w:sz w:val="24"/>
          <w:szCs w:val="24"/>
        </w:rPr>
        <w:t>(</w:t>
      </w:r>
      <w:proofErr w:type="gramEnd"/>
      <w:r w:rsidRPr="008B4E2C">
        <w:rPr>
          <w:rFonts w:ascii="Times New Roman" w:hAnsi="Times New Roman" w:cs="Times New Roman"/>
          <w:sz w:val="24"/>
          <w:szCs w:val="24"/>
        </w:rPr>
        <w:t>OH)</w:t>
      </w:r>
      <w:r w:rsidRPr="00236BAB">
        <w:rPr>
          <w:rFonts w:ascii="Times New Roman" w:hAnsi="Times New Roman" w:cs="Times New Roman"/>
          <w:sz w:val="24"/>
          <w:szCs w:val="24"/>
          <w:vertAlign w:val="subscript"/>
        </w:rPr>
        <w:t>4</w:t>
      </w:r>
      <w:r w:rsidRPr="008B4E2C">
        <w:rPr>
          <w:rFonts w:ascii="Times New Roman" w:hAnsi="Times New Roman" w:cs="Times New Roman"/>
          <w:sz w:val="24"/>
          <w:szCs w:val="24"/>
        </w:rPr>
        <w:t xml:space="preserve">), el Fe, Ni y Mn pueden estar presentes sustituyendo al Mg, sin embargo su estructura varía significativamente. La </w:t>
      </w:r>
      <w:proofErr w:type="spellStart"/>
      <w:r w:rsidRPr="008B4E2C">
        <w:rPr>
          <w:rFonts w:ascii="Times New Roman" w:hAnsi="Times New Roman" w:cs="Times New Roman"/>
          <w:sz w:val="24"/>
          <w:szCs w:val="24"/>
        </w:rPr>
        <w:t>lizardita</w:t>
      </w:r>
      <w:proofErr w:type="spellEnd"/>
      <w:r w:rsidRPr="008B4E2C">
        <w:rPr>
          <w:rFonts w:ascii="Times New Roman" w:hAnsi="Times New Roman" w:cs="Times New Roman"/>
          <w:sz w:val="24"/>
          <w:szCs w:val="24"/>
        </w:rPr>
        <w:t xml:space="preserve"> y </w:t>
      </w:r>
      <w:proofErr w:type="spellStart"/>
      <w:r w:rsidRPr="008B4E2C">
        <w:rPr>
          <w:rFonts w:ascii="Times New Roman" w:hAnsi="Times New Roman" w:cs="Times New Roman"/>
          <w:sz w:val="24"/>
          <w:szCs w:val="24"/>
        </w:rPr>
        <w:t>antigorita</w:t>
      </w:r>
      <w:proofErr w:type="spellEnd"/>
      <w:r w:rsidRPr="008B4E2C">
        <w:rPr>
          <w:rFonts w:ascii="Times New Roman" w:hAnsi="Times New Roman" w:cs="Times New Roman"/>
          <w:sz w:val="24"/>
          <w:szCs w:val="24"/>
        </w:rPr>
        <w:t xml:space="preserve"> poseen una estructura en capas, planar u ondulada, presentan un hábito liso, escamoso o en forma de listones (Klein 1993). El </w:t>
      </w:r>
      <w:proofErr w:type="spellStart"/>
      <w:r w:rsidRPr="008B4E2C">
        <w:rPr>
          <w:rFonts w:ascii="Times New Roman" w:hAnsi="Times New Roman" w:cs="Times New Roman"/>
          <w:sz w:val="24"/>
          <w:szCs w:val="24"/>
        </w:rPr>
        <w:t>crisotilo</w:t>
      </w:r>
      <w:proofErr w:type="spellEnd"/>
      <w:r w:rsidRPr="008B4E2C">
        <w:rPr>
          <w:rFonts w:ascii="Times New Roman" w:hAnsi="Times New Roman" w:cs="Times New Roman"/>
          <w:sz w:val="24"/>
          <w:szCs w:val="24"/>
        </w:rPr>
        <w:t xml:space="preserve">, también conocido como asbesto blanco debido a su color y único mineral de características </w:t>
      </w:r>
      <w:proofErr w:type="spellStart"/>
      <w:r w:rsidRPr="008B4E2C">
        <w:rPr>
          <w:rFonts w:ascii="Times New Roman" w:hAnsi="Times New Roman" w:cs="Times New Roman"/>
          <w:sz w:val="24"/>
          <w:szCs w:val="24"/>
        </w:rPr>
        <w:t>asbestiformes</w:t>
      </w:r>
      <w:proofErr w:type="spellEnd"/>
      <w:r w:rsidRPr="008B4E2C">
        <w:rPr>
          <w:rFonts w:ascii="Times New Roman" w:hAnsi="Times New Roman" w:cs="Times New Roman"/>
          <w:sz w:val="24"/>
          <w:szCs w:val="24"/>
        </w:rPr>
        <w:t xml:space="preserve"> del grupo, posee una estructura donde las capas de silicato se disponen en forma de tubos o cilindros concéntricos o enrollados, orientados paralelos al eje a, lo que genera su  estructura fibrosa.</w:t>
      </w:r>
      <w:r w:rsidR="00154956">
        <w:rPr>
          <w:rFonts w:ascii="Times New Roman" w:hAnsi="Times New Roman" w:cs="Times New Roman"/>
          <w:sz w:val="24"/>
          <w:szCs w:val="24"/>
        </w:rPr>
        <w:t xml:space="preserve"> </w:t>
      </w:r>
      <w:r w:rsidR="00154956">
        <w:rPr>
          <w:rFonts w:ascii="Times New Roman" w:hAnsi="Times New Roman"/>
          <w:sz w:val="24"/>
          <w:szCs w:val="24"/>
        </w:rPr>
        <w:t xml:space="preserve">Este mineral, </w:t>
      </w:r>
      <w:r w:rsidR="00154956">
        <w:rPr>
          <w:rFonts w:ascii="Times New Roman" w:hAnsi="Times New Roman"/>
          <w:bCs/>
          <w:sz w:val="24"/>
          <w:szCs w:val="24"/>
        </w:rPr>
        <w:t>posee propiedades específicas entre las que se destacan la resistencia al calor, al desgaste, a los álcalis y ácidos y su flexibilidad, que lo hace un material adecuado como aislante en numerosas industrias.</w:t>
      </w:r>
    </w:p>
    <w:p w:rsidR="00B619B6" w:rsidRDefault="00B619B6" w:rsidP="008B4E2C">
      <w:pPr>
        <w:spacing w:after="0" w:line="240" w:lineRule="auto"/>
        <w:jc w:val="both"/>
        <w:rPr>
          <w:rFonts w:ascii="Times New Roman" w:hAnsi="Times New Roman" w:cs="Times New Roman"/>
          <w:sz w:val="24"/>
          <w:szCs w:val="24"/>
        </w:rPr>
      </w:pPr>
      <w:r w:rsidRPr="00B619B6">
        <w:rPr>
          <w:rFonts w:ascii="Times New Roman" w:hAnsi="Times New Roman" w:cs="Times New Roman"/>
          <w:sz w:val="24"/>
          <w:szCs w:val="24"/>
        </w:rPr>
        <w:t xml:space="preserve">El </w:t>
      </w:r>
      <w:proofErr w:type="spellStart"/>
      <w:r w:rsidRPr="00B619B6">
        <w:rPr>
          <w:rFonts w:ascii="Times New Roman" w:hAnsi="Times New Roman" w:cs="Times New Roman"/>
          <w:sz w:val="24"/>
          <w:szCs w:val="24"/>
        </w:rPr>
        <w:t>crisotilo</w:t>
      </w:r>
      <w:proofErr w:type="spellEnd"/>
      <w:r w:rsidRPr="00B619B6">
        <w:rPr>
          <w:rFonts w:ascii="Times New Roman" w:hAnsi="Times New Roman" w:cs="Times New Roman"/>
          <w:sz w:val="24"/>
          <w:szCs w:val="24"/>
        </w:rPr>
        <w:t xml:space="preserve"> presenta hábito </w:t>
      </w:r>
      <w:proofErr w:type="spellStart"/>
      <w:r w:rsidRPr="00B619B6">
        <w:rPr>
          <w:rFonts w:ascii="Times New Roman" w:hAnsi="Times New Roman" w:cs="Times New Roman"/>
          <w:sz w:val="24"/>
          <w:szCs w:val="24"/>
        </w:rPr>
        <w:t>asbestiforme</w:t>
      </w:r>
      <w:proofErr w:type="spellEnd"/>
      <w:r w:rsidRPr="00B619B6">
        <w:rPr>
          <w:rFonts w:ascii="Times New Roman" w:hAnsi="Times New Roman" w:cs="Times New Roman"/>
          <w:sz w:val="24"/>
          <w:szCs w:val="24"/>
        </w:rPr>
        <w:t xml:space="preserve"> con fibras </w:t>
      </w:r>
      <w:r>
        <w:rPr>
          <w:rFonts w:ascii="Times New Roman" w:hAnsi="Times New Roman" w:cs="Times New Roman"/>
          <w:sz w:val="24"/>
          <w:szCs w:val="24"/>
        </w:rPr>
        <w:t xml:space="preserve">extensas </w:t>
      </w:r>
      <w:r w:rsidRPr="00B619B6">
        <w:rPr>
          <w:rFonts w:ascii="Times New Roman" w:hAnsi="Times New Roman" w:cs="Times New Roman"/>
          <w:sz w:val="24"/>
          <w:szCs w:val="24"/>
        </w:rPr>
        <w:t xml:space="preserve">que </w:t>
      </w:r>
      <w:r>
        <w:rPr>
          <w:rFonts w:ascii="Times New Roman" w:hAnsi="Times New Roman" w:cs="Times New Roman"/>
          <w:sz w:val="24"/>
          <w:szCs w:val="24"/>
        </w:rPr>
        <w:t xml:space="preserve">pueden superar </w:t>
      </w:r>
      <w:r w:rsidRPr="00B619B6">
        <w:rPr>
          <w:rFonts w:ascii="Times New Roman" w:hAnsi="Times New Roman" w:cs="Times New Roman"/>
          <w:sz w:val="24"/>
          <w:szCs w:val="24"/>
        </w:rPr>
        <w:t xml:space="preserve">los </w:t>
      </w:r>
      <w:r>
        <w:rPr>
          <w:rFonts w:ascii="Times New Roman" w:hAnsi="Times New Roman" w:cs="Times New Roman"/>
          <w:sz w:val="24"/>
          <w:szCs w:val="24"/>
        </w:rPr>
        <w:t>10</w:t>
      </w:r>
      <w:r w:rsidRPr="00B619B6">
        <w:rPr>
          <w:rFonts w:ascii="Times New Roman" w:hAnsi="Times New Roman" w:cs="Times New Roman"/>
          <w:sz w:val="24"/>
          <w:szCs w:val="24"/>
        </w:rPr>
        <w:t xml:space="preserve"> cm de largo (Figura 1</w:t>
      </w:r>
      <w:r w:rsidR="00F41939">
        <w:rPr>
          <w:rFonts w:ascii="Times New Roman" w:hAnsi="Times New Roman" w:cs="Times New Roman"/>
          <w:sz w:val="24"/>
          <w:szCs w:val="24"/>
        </w:rPr>
        <w:t>b</w:t>
      </w:r>
      <w:r w:rsidRPr="00B619B6">
        <w:rPr>
          <w:rFonts w:ascii="Times New Roman" w:hAnsi="Times New Roman" w:cs="Times New Roman"/>
          <w:sz w:val="24"/>
          <w:szCs w:val="24"/>
        </w:rPr>
        <w:t xml:space="preserve">). En secciones delgadas se </w:t>
      </w:r>
      <w:r w:rsidR="00EC3BD7">
        <w:rPr>
          <w:rFonts w:ascii="Times New Roman" w:hAnsi="Times New Roman" w:cs="Times New Roman"/>
          <w:sz w:val="24"/>
          <w:szCs w:val="24"/>
        </w:rPr>
        <w:t xml:space="preserve">pueden observar como </w:t>
      </w:r>
      <w:r w:rsidRPr="00B619B6">
        <w:rPr>
          <w:rFonts w:ascii="Times New Roman" w:hAnsi="Times New Roman" w:cs="Times New Roman"/>
          <w:sz w:val="24"/>
          <w:szCs w:val="24"/>
        </w:rPr>
        <w:t xml:space="preserve">venillas </w:t>
      </w:r>
      <w:proofErr w:type="spellStart"/>
      <w:r w:rsidRPr="00B619B6">
        <w:rPr>
          <w:rFonts w:ascii="Times New Roman" w:hAnsi="Times New Roman" w:cs="Times New Roman"/>
          <w:sz w:val="24"/>
          <w:szCs w:val="24"/>
        </w:rPr>
        <w:t>subparalelas</w:t>
      </w:r>
      <w:proofErr w:type="spellEnd"/>
      <w:r w:rsidRPr="00B619B6">
        <w:rPr>
          <w:rFonts w:ascii="Times New Roman" w:hAnsi="Times New Roman" w:cs="Times New Roman"/>
          <w:sz w:val="24"/>
          <w:szCs w:val="24"/>
        </w:rPr>
        <w:t xml:space="preserve">, con un </w:t>
      </w:r>
      <w:proofErr w:type="spellStart"/>
      <w:r w:rsidRPr="00B619B6">
        <w:rPr>
          <w:rFonts w:ascii="Times New Roman" w:hAnsi="Times New Roman" w:cs="Times New Roman"/>
          <w:sz w:val="24"/>
          <w:szCs w:val="24"/>
        </w:rPr>
        <w:t>bandeamiento</w:t>
      </w:r>
      <w:proofErr w:type="spellEnd"/>
      <w:r w:rsidRPr="00B619B6">
        <w:rPr>
          <w:rFonts w:ascii="Times New Roman" w:hAnsi="Times New Roman" w:cs="Times New Roman"/>
          <w:sz w:val="24"/>
          <w:szCs w:val="24"/>
        </w:rPr>
        <w:t xml:space="preserve"> irregular, a veces asimétrico, donde el </w:t>
      </w:r>
      <w:proofErr w:type="spellStart"/>
      <w:r w:rsidRPr="00B619B6">
        <w:rPr>
          <w:rFonts w:ascii="Times New Roman" w:hAnsi="Times New Roman" w:cs="Times New Roman"/>
          <w:sz w:val="24"/>
          <w:szCs w:val="24"/>
        </w:rPr>
        <w:t>crisotilo</w:t>
      </w:r>
      <w:proofErr w:type="spellEnd"/>
      <w:r w:rsidRPr="00B619B6">
        <w:rPr>
          <w:rFonts w:ascii="Times New Roman" w:hAnsi="Times New Roman" w:cs="Times New Roman"/>
          <w:sz w:val="24"/>
          <w:szCs w:val="24"/>
        </w:rPr>
        <w:t xml:space="preserve"> cristalizó en forma transversal y en </w:t>
      </w:r>
      <w:r w:rsidR="00F41939">
        <w:rPr>
          <w:rFonts w:ascii="Times New Roman" w:hAnsi="Times New Roman" w:cs="Times New Roman"/>
          <w:sz w:val="24"/>
          <w:szCs w:val="24"/>
        </w:rPr>
        <w:t>MEB</w:t>
      </w:r>
      <w:r w:rsidRPr="00B619B6">
        <w:rPr>
          <w:rFonts w:ascii="Times New Roman" w:hAnsi="Times New Roman" w:cs="Times New Roman"/>
          <w:sz w:val="24"/>
          <w:szCs w:val="24"/>
        </w:rPr>
        <w:t xml:space="preserve"> </w:t>
      </w:r>
      <w:r w:rsidR="00EC3BD7">
        <w:rPr>
          <w:rFonts w:ascii="Times New Roman" w:hAnsi="Times New Roman" w:cs="Times New Roman"/>
          <w:sz w:val="24"/>
          <w:szCs w:val="24"/>
        </w:rPr>
        <w:t xml:space="preserve">las fibras se </w:t>
      </w:r>
      <w:r w:rsidRPr="00B619B6">
        <w:rPr>
          <w:rFonts w:ascii="Times New Roman" w:hAnsi="Times New Roman" w:cs="Times New Roman"/>
          <w:sz w:val="24"/>
          <w:szCs w:val="24"/>
        </w:rPr>
        <w:t xml:space="preserve">presentan muy extensas, poco densas y </w:t>
      </w:r>
      <w:r w:rsidR="00EC3BD7">
        <w:rPr>
          <w:rFonts w:ascii="Times New Roman" w:hAnsi="Times New Roman" w:cs="Times New Roman"/>
          <w:sz w:val="24"/>
          <w:szCs w:val="24"/>
        </w:rPr>
        <w:t>muy flexibles, característica morfológica típica de este mineral</w:t>
      </w:r>
      <w:r w:rsidRPr="00B619B6">
        <w:rPr>
          <w:rFonts w:ascii="Times New Roman" w:hAnsi="Times New Roman" w:cs="Times New Roman"/>
          <w:sz w:val="24"/>
          <w:szCs w:val="24"/>
        </w:rPr>
        <w:t xml:space="preserve">. Por DRX se </w:t>
      </w:r>
      <w:r w:rsidR="00EC3BD7">
        <w:rPr>
          <w:rFonts w:ascii="Times New Roman" w:hAnsi="Times New Roman" w:cs="Times New Roman"/>
          <w:sz w:val="24"/>
          <w:szCs w:val="24"/>
        </w:rPr>
        <w:lastRenderedPageBreak/>
        <w:t xml:space="preserve">puede </w:t>
      </w:r>
      <w:r w:rsidRPr="00B619B6">
        <w:rPr>
          <w:rFonts w:ascii="Times New Roman" w:hAnsi="Times New Roman" w:cs="Times New Roman"/>
          <w:sz w:val="24"/>
          <w:szCs w:val="24"/>
        </w:rPr>
        <w:t>determin</w:t>
      </w:r>
      <w:r w:rsidR="00EC3BD7">
        <w:rPr>
          <w:rFonts w:ascii="Times New Roman" w:hAnsi="Times New Roman" w:cs="Times New Roman"/>
          <w:sz w:val="24"/>
          <w:szCs w:val="24"/>
        </w:rPr>
        <w:t>ar</w:t>
      </w:r>
      <w:r w:rsidRPr="00B619B6">
        <w:rPr>
          <w:rFonts w:ascii="Times New Roman" w:hAnsi="Times New Roman" w:cs="Times New Roman"/>
          <w:sz w:val="24"/>
          <w:szCs w:val="24"/>
        </w:rPr>
        <w:t xml:space="preserve"> la estructura </w:t>
      </w:r>
      <w:r w:rsidR="00EC3BD7">
        <w:rPr>
          <w:rFonts w:ascii="Times New Roman" w:hAnsi="Times New Roman" w:cs="Times New Roman"/>
          <w:sz w:val="24"/>
          <w:szCs w:val="24"/>
        </w:rPr>
        <w:t>con sus máximas reflexiones en 7,18, 3,63 y 4,47 Ǻ</w:t>
      </w:r>
      <w:r w:rsidRPr="00B619B6">
        <w:rPr>
          <w:rFonts w:ascii="Times New Roman" w:hAnsi="Times New Roman" w:cs="Times New Roman"/>
          <w:sz w:val="24"/>
          <w:szCs w:val="24"/>
        </w:rPr>
        <w:t xml:space="preserve"> (Figura 1</w:t>
      </w:r>
      <w:r w:rsidR="00F41939">
        <w:rPr>
          <w:rFonts w:ascii="Times New Roman" w:hAnsi="Times New Roman" w:cs="Times New Roman"/>
          <w:sz w:val="24"/>
          <w:szCs w:val="24"/>
        </w:rPr>
        <w:t>b</w:t>
      </w:r>
      <w:r w:rsidRPr="00B619B6">
        <w:rPr>
          <w:rFonts w:ascii="Times New Roman" w:hAnsi="Times New Roman" w:cs="Times New Roman"/>
          <w:sz w:val="24"/>
          <w:szCs w:val="24"/>
        </w:rPr>
        <w:t>)</w:t>
      </w:r>
      <w:r w:rsidR="00D37E3C">
        <w:rPr>
          <w:rFonts w:ascii="Times New Roman" w:hAnsi="Times New Roman" w:cs="Times New Roman"/>
          <w:sz w:val="24"/>
          <w:szCs w:val="24"/>
        </w:rPr>
        <w:t xml:space="preserve"> (</w:t>
      </w:r>
      <w:proofErr w:type="spellStart"/>
      <w:r w:rsidR="00D37E3C">
        <w:rPr>
          <w:rFonts w:ascii="Times New Roman" w:hAnsi="Times New Roman" w:cs="Times New Roman"/>
          <w:sz w:val="24"/>
          <w:szCs w:val="24"/>
        </w:rPr>
        <w:t>Lescano</w:t>
      </w:r>
      <w:proofErr w:type="spellEnd"/>
      <w:r w:rsidR="00D37E3C">
        <w:rPr>
          <w:rFonts w:ascii="Times New Roman" w:hAnsi="Times New Roman" w:cs="Times New Roman"/>
          <w:sz w:val="24"/>
          <w:szCs w:val="24"/>
        </w:rPr>
        <w:t xml:space="preserve"> </w:t>
      </w:r>
      <w:r w:rsidR="00D37E3C" w:rsidRPr="00D37E3C">
        <w:rPr>
          <w:rFonts w:ascii="Times New Roman" w:hAnsi="Times New Roman" w:cs="Times New Roman"/>
          <w:i/>
          <w:sz w:val="24"/>
          <w:szCs w:val="24"/>
        </w:rPr>
        <w:t>et al.</w:t>
      </w:r>
      <w:r w:rsidR="00D37E3C">
        <w:rPr>
          <w:rFonts w:ascii="Times New Roman" w:hAnsi="Times New Roman" w:cs="Times New Roman"/>
          <w:sz w:val="24"/>
          <w:szCs w:val="24"/>
        </w:rPr>
        <w:t xml:space="preserve"> 2011</w:t>
      </w:r>
      <w:r w:rsidR="00673173">
        <w:rPr>
          <w:rFonts w:ascii="Times New Roman" w:hAnsi="Times New Roman" w:cs="Times New Roman"/>
          <w:sz w:val="24"/>
          <w:szCs w:val="24"/>
        </w:rPr>
        <w:t xml:space="preserve">; </w:t>
      </w:r>
      <w:proofErr w:type="spellStart"/>
      <w:r w:rsidR="00673173">
        <w:rPr>
          <w:rFonts w:ascii="Times New Roman" w:hAnsi="Times New Roman" w:cs="Times New Roman"/>
          <w:sz w:val="24"/>
          <w:szCs w:val="24"/>
        </w:rPr>
        <w:t>Lescano</w:t>
      </w:r>
      <w:proofErr w:type="spellEnd"/>
      <w:r w:rsidR="00673173">
        <w:rPr>
          <w:rFonts w:ascii="Times New Roman" w:hAnsi="Times New Roman" w:cs="Times New Roman"/>
          <w:sz w:val="24"/>
          <w:szCs w:val="24"/>
        </w:rPr>
        <w:t xml:space="preserve"> 2013</w:t>
      </w:r>
      <w:r w:rsidR="00D37E3C">
        <w:rPr>
          <w:rFonts w:ascii="Times New Roman" w:hAnsi="Times New Roman" w:cs="Times New Roman"/>
          <w:sz w:val="24"/>
          <w:szCs w:val="24"/>
        </w:rPr>
        <w:t>)</w:t>
      </w:r>
      <w:r w:rsidRPr="00B619B6">
        <w:rPr>
          <w:rFonts w:ascii="Times New Roman" w:hAnsi="Times New Roman" w:cs="Times New Roman"/>
          <w:sz w:val="24"/>
          <w:szCs w:val="24"/>
        </w:rPr>
        <w:t>.</w:t>
      </w:r>
    </w:p>
    <w:p w:rsidR="005930EF" w:rsidRDefault="005930EF" w:rsidP="008B4E2C">
      <w:pPr>
        <w:spacing w:after="0" w:line="240" w:lineRule="auto"/>
        <w:jc w:val="both"/>
        <w:rPr>
          <w:rFonts w:ascii="Times New Roman" w:hAnsi="Times New Roman" w:cs="Times New Roman"/>
          <w:sz w:val="24"/>
          <w:szCs w:val="24"/>
        </w:rPr>
      </w:pPr>
    </w:p>
    <w:p w:rsidR="00FF5F51" w:rsidRDefault="00FE30A4" w:rsidP="0065389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5086350" cy="3401302"/>
            <wp:effectExtent l="0" t="0" r="0" b="8890"/>
            <wp:docPr id="1" name="Imagen 1" descr="C:\Users\Leticia\Documents\GEOLOGIA\Revista editorial Fueyos españa\imag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ticia\Documents\GEOLOGIA\Revista editorial Fueyos españa\imagen 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087893" cy="3402334"/>
                    </a:xfrm>
                    <a:prstGeom prst="rect">
                      <a:avLst/>
                    </a:prstGeom>
                    <a:noFill/>
                    <a:ln>
                      <a:noFill/>
                    </a:ln>
                  </pic:spPr>
                </pic:pic>
              </a:graphicData>
            </a:graphic>
          </wp:inline>
        </w:drawing>
      </w:r>
    </w:p>
    <w:p w:rsidR="005930EF" w:rsidRDefault="001403D1" w:rsidP="001403D1">
      <w:pPr>
        <w:spacing w:after="0" w:line="240" w:lineRule="auto"/>
        <w:jc w:val="center"/>
        <w:rPr>
          <w:rFonts w:ascii="Times New Roman" w:hAnsi="Times New Roman" w:cs="Times New Roman"/>
          <w:sz w:val="24"/>
          <w:szCs w:val="24"/>
        </w:rPr>
      </w:pPr>
      <w:r w:rsidRPr="001403D1">
        <w:rPr>
          <w:rFonts w:ascii="Times New Roman" w:hAnsi="Times New Roman" w:cs="Times New Roman"/>
          <w:sz w:val="24"/>
          <w:szCs w:val="24"/>
        </w:rPr>
        <w:t>1</w:t>
      </w:r>
      <w:r w:rsidR="00F41939">
        <w:rPr>
          <w:rFonts w:ascii="Times New Roman" w:hAnsi="Times New Roman" w:cs="Times New Roman"/>
          <w:sz w:val="24"/>
          <w:szCs w:val="24"/>
        </w:rPr>
        <w:t>a</w:t>
      </w:r>
      <w:r w:rsidRPr="001403D1">
        <w:rPr>
          <w:rFonts w:ascii="Times New Roman" w:hAnsi="Times New Roman" w:cs="Times New Roman"/>
          <w:sz w:val="24"/>
          <w:szCs w:val="24"/>
        </w:rPr>
        <w:t>) Anfíboles en</w:t>
      </w:r>
      <w:r w:rsidR="00E36434">
        <w:rPr>
          <w:rFonts w:ascii="Times New Roman" w:hAnsi="Times New Roman" w:cs="Times New Roman"/>
          <w:sz w:val="24"/>
          <w:szCs w:val="24"/>
        </w:rPr>
        <w:t xml:space="preserve"> </w:t>
      </w:r>
      <w:r w:rsidRPr="00490A8C">
        <w:rPr>
          <w:rFonts w:ascii="Times New Roman" w:hAnsi="Times New Roman" w:cs="Times New Roman"/>
          <w:sz w:val="24"/>
          <w:szCs w:val="24"/>
        </w:rPr>
        <w:t>mina</w:t>
      </w:r>
      <w:r w:rsidR="00E36434" w:rsidRPr="00490A8C">
        <w:rPr>
          <w:rFonts w:ascii="Times New Roman" w:hAnsi="Times New Roman" w:cs="Times New Roman"/>
          <w:sz w:val="24"/>
          <w:szCs w:val="24"/>
        </w:rPr>
        <w:t xml:space="preserve"> de talco</w:t>
      </w:r>
      <w:r w:rsidRPr="00490A8C">
        <w:rPr>
          <w:rFonts w:ascii="Times New Roman" w:hAnsi="Times New Roman" w:cs="Times New Roman"/>
          <w:sz w:val="24"/>
          <w:szCs w:val="24"/>
        </w:rPr>
        <w:t>. 1</w:t>
      </w:r>
      <w:r w:rsidR="00F41939" w:rsidRPr="00490A8C">
        <w:rPr>
          <w:rFonts w:ascii="Times New Roman" w:hAnsi="Times New Roman" w:cs="Times New Roman"/>
          <w:sz w:val="24"/>
          <w:szCs w:val="24"/>
        </w:rPr>
        <w:t>b</w:t>
      </w:r>
      <w:r w:rsidRPr="00490A8C">
        <w:rPr>
          <w:rFonts w:ascii="Times New Roman" w:hAnsi="Times New Roman" w:cs="Times New Roman"/>
          <w:sz w:val="24"/>
          <w:szCs w:val="24"/>
        </w:rPr>
        <w:t xml:space="preserve">) </w:t>
      </w:r>
      <w:proofErr w:type="spellStart"/>
      <w:r w:rsidRPr="00490A8C">
        <w:rPr>
          <w:rFonts w:ascii="Times New Roman" w:hAnsi="Times New Roman" w:cs="Times New Roman"/>
          <w:sz w:val="24"/>
          <w:szCs w:val="24"/>
        </w:rPr>
        <w:t>Crisotilo</w:t>
      </w:r>
      <w:proofErr w:type="spellEnd"/>
      <w:r w:rsidRPr="00490A8C">
        <w:rPr>
          <w:rFonts w:ascii="Times New Roman" w:hAnsi="Times New Roman" w:cs="Times New Roman"/>
          <w:sz w:val="24"/>
          <w:szCs w:val="24"/>
        </w:rPr>
        <w:t xml:space="preserve"> en</w:t>
      </w:r>
      <w:r w:rsidR="00E36434" w:rsidRPr="00490A8C">
        <w:rPr>
          <w:rFonts w:ascii="Times New Roman" w:hAnsi="Times New Roman" w:cs="Times New Roman"/>
          <w:sz w:val="24"/>
          <w:szCs w:val="24"/>
        </w:rPr>
        <w:t xml:space="preserve"> </w:t>
      </w:r>
      <w:r w:rsidRPr="00490A8C">
        <w:rPr>
          <w:rFonts w:ascii="Times New Roman" w:hAnsi="Times New Roman" w:cs="Times New Roman"/>
          <w:sz w:val="24"/>
          <w:szCs w:val="24"/>
        </w:rPr>
        <w:t xml:space="preserve"> </w:t>
      </w:r>
      <w:r w:rsidR="00E36434" w:rsidRPr="00490A8C">
        <w:rPr>
          <w:rFonts w:ascii="Times New Roman" w:hAnsi="Times New Roman" w:cs="Times New Roman"/>
          <w:sz w:val="24"/>
          <w:szCs w:val="24"/>
        </w:rPr>
        <w:t xml:space="preserve">roca </w:t>
      </w:r>
      <w:proofErr w:type="spellStart"/>
      <w:r w:rsidR="00E36434" w:rsidRPr="00490A8C">
        <w:rPr>
          <w:rFonts w:ascii="Times New Roman" w:hAnsi="Times New Roman" w:cs="Times New Roman"/>
          <w:sz w:val="24"/>
          <w:szCs w:val="24"/>
        </w:rPr>
        <w:t>serpentinítica</w:t>
      </w:r>
      <w:proofErr w:type="spellEnd"/>
      <w:r w:rsidRPr="00490A8C">
        <w:rPr>
          <w:rFonts w:ascii="Times New Roman" w:hAnsi="Times New Roman" w:cs="Times New Roman"/>
          <w:sz w:val="24"/>
          <w:szCs w:val="24"/>
        </w:rPr>
        <w:t>. Muestra de mano, corte delga</w:t>
      </w:r>
      <w:r w:rsidR="00F41939" w:rsidRPr="00490A8C">
        <w:rPr>
          <w:rFonts w:ascii="Times New Roman" w:hAnsi="Times New Roman" w:cs="Times New Roman"/>
          <w:sz w:val="24"/>
          <w:szCs w:val="24"/>
        </w:rPr>
        <w:t>do, microscop</w:t>
      </w:r>
      <w:r w:rsidR="00E36434" w:rsidRPr="00490A8C">
        <w:rPr>
          <w:rFonts w:ascii="Times New Roman" w:hAnsi="Times New Roman" w:cs="Times New Roman"/>
          <w:sz w:val="24"/>
          <w:szCs w:val="24"/>
        </w:rPr>
        <w:t>ía</w:t>
      </w:r>
      <w:r w:rsidR="00F41939" w:rsidRPr="00490A8C">
        <w:rPr>
          <w:rFonts w:ascii="Times New Roman" w:hAnsi="Times New Roman" w:cs="Times New Roman"/>
          <w:sz w:val="24"/>
          <w:szCs w:val="24"/>
        </w:rPr>
        <w:t xml:space="preserve"> electrónic</w:t>
      </w:r>
      <w:r w:rsidR="00E36434" w:rsidRPr="00490A8C">
        <w:rPr>
          <w:rFonts w:ascii="Times New Roman" w:hAnsi="Times New Roman" w:cs="Times New Roman"/>
          <w:sz w:val="24"/>
          <w:szCs w:val="24"/>
        </w:rPr>
        <w:t>a de barrido</w:t>
      </w:r>
      <w:r w:rsidR="00F41939" w:rsidRPr="00490A8C">
        <w:rPr>
          <w:rFonts w:ascii="Times New Roman" w:hAnsi="Times New Roman" w:cs="Times New Roman"/>
          <w:sz w:val="24"/>
          <w:szCs w:val="24"/>
        </w:rPr>
        <w:t xml:space="preserve"> (</w:t>
      </w:r>
      <w:r w:rsidRPr="00490A8C">
        <w:rPr>
          <w:rFonts w:ascii="Times New Roman" w:hAnsi="Times New Roman" w:cs="Times New Roman"/>
          <w:sz w:val="24"/>
          <w:szCs w:val="24"/>
        </w:rPr>
        <w:t>M</w:t>
      </w:r>
      <w:r w:rsidR="00F41939" w:rsidRPr="00490A8C">
        <w:rPr>
          <w:rFonts w:ascii="Times New Roman" w:hAnsi="Times New Roman" w:cs="Times New Roman"/>
          <w:sz w:val="24"/>
          <w:szCs w:val="24"/>
        </w:rPr>
        <w:t>EB</w:t>
      </w:r>
      <w:r w:rsidRPr="00490A8C">
        <w:rPr>
          <w:rFonts w:ascii="Times New Roman" w:hAnsi="Times New Roman" w:cs="Times New Roman"/>
          <w:sz w:val="24"/>
          <w:szCs w:val="24"/>
        </w:rPr>
        <w:t>) y DRX.</w:t>
      </w:r>
      <w:r w:rsidR="00FF66C2">
        <w:rPr>
          <w:rFonts w:ascii="Times New Roman" w:hAnsi="Times New Roman" w:cs="Times New Roman"/>
          <w:sz w:val="24"/>
          <w:szCs w:val="24"/>
        </w:rPr>
        <w:t xml:space="preserve"> </w:t>
      </w:r>
      <w:r w:rsidR="00490A8C">
        <w:rPr>
          <w:rFonts w:ascii="Times New Roman" w:hAnsi="Times New Roman" w:cs="Times New Roman"/>
          <w:sz w:val="24"/>
          <w:szCs w:val="24"/>
        </w:rPr>
        <w:t>(</w:t>
      </w:r>
      <w:proofErr w:type="spellStart"/>
      <w:r w:rsidR="00490A8C">
        <w:rPr>
          <w:rFonts w:ascii="Times New Roman" w:hAnsi="Times New Roman" w:cs="Times New Roman"/>
          <w:sz w:val="24"/>
          <w:szCs w:val="24"/>
        </w:rPr>
        <w:t>Lescano</w:t>
      </w:r>
      <w:proofErr w:type="spellEnd"/>
      <w:r w:rsidR="00490A8C">
        <w:rPr>
          <w:rFonts w:ascii="Times New Roman" w:hAnsi="Times New Roman" w:cs="Times New Roman"/>
          <w:sz w:val="24"/>
          <w:szCs w:val="24"/>
        </w:rPr>
        <w:t xml:space="preserve"> </w:t>
      </w:r>
      <w:r w:rsidR="00490A8C" w:rsidRPr="00490A8C">
        <w:rPr>
          <w:rFonts w:ascii="Times New Roman" w:hAnsi="Times New Roman" w:cs="Times New Roman"/>
          <w:i/>
          <w:sz w:val="24"/>
          <w:szCs w:val="24"/>
        </w:rPr>
        <w:t>et al.</w:t>
      </w:r>
      <w:r w:rsidR="00490A8C">
        <w:rPr>
          <w:rFonts w:ascii="Times New Roman" w:hAnsi="Times New Roman" w:cs="Times New Roman"/>
          <w:sz w:val="24"/>
          <w:szCs w:val="24"/>
        </w:rPr>
        <w:t xml:space="preserve"> 2014)</w:t>
      </w:r>
      <w:r w:rsidR="00FE30A4">
        <w:rPr>
          <w:rFonts w:ascii="Times New Roman" w:hAnsi="Times New Roman" w:cs="Times New Roman"/>
          <w:sz w:val="24"/>
          <w:szCs w:val="24"/>
        </w:rPr>
        <w:t>.</w:t>
      </w:r>
    </w:p>
    <w:p w:rsidR="00FE30A4" w:rsidRPr="008B4E2C" w:rsidRDefault="00FE30A4" w:rsidP="001403D1">
      <w:pPr>
        <w:spacing w:after="0" w:line="240" w:lineRule="auto"/>
        <w:jc w:val="center"/>
        <w:rPr>
          <w:rFonts w:ascii="Times New Roman" w:hAnsi="Times New Roman" w:cs="Times New Roman"/>
          <w:sz w:val="24"/>
          <w:szCs w:val="24"/>
        </w:rPr>
      </w:pPr>
    </w:p>
    <w:p w:rsidR="0065389C" w:rsidRDefault="00FF5F51" w:rsidP="0065389C">
      <w:pPr>
        <w:spacing w:after="0" w:line="240" w:lineRule="auto"/>
        <w:jc w:val="both"/>
        <w:rPr>
          <w:rFonts w:ascii="Times New Roman" w:hAnsi="Times New Roman"/>
          <w:sz w:val="24"/>
          <w:szCs w:val="24"/>
        </w:rPr>
      </w:pPr>
      <w:r w:rsidRPr="00FF5F51">
        <w:rPr>
          <w:rFonts w:ascii="Times New Roman" w:hAnsi="Times New Roman" w:cs="Times New Roman"/>
          <w:b/>
          <w:sz w:val="24"/>
          <w:szCs w:val="24"/>
        </w:rPr>
        <w:t>Toxicología</w:t>
      </w:r>
      <w:r w:rsidR="0065389C" w:rsidRPr="0065389C">
        <w:rPr>
          <w:rFonts w:ascii="Times New Roman" w:hAnsi="Times New Roman"/>
          <w:sz w:val="24"/>
          <w:szCs w:val="24"/>
        </w:rPr>
        <w:t xml:space="preserve"> </w:t>
      </w:r>
    </w:p>
    <w:p w:rsidR="0065389C" w:rsidRPr="00490A8C" w:rsidRDefault="0065389C" w:rsidP="0065389C">
      <w:pPr>
        <w:spacing w:after="0" w:line="240" w:lineRule="auto"/>
        <w:jc w:val="both"/>
        <w:rPr>
          <w:rFonts w:ascii="Times New Roman" w:hAnsi="Times New Roman"/>
          <w:sz w:val="24"/>
          <w:szCs w:val="24"/>
        </w:rPr>
      </w:pPr>
      <w:r w:rsidRPr="0065389C">
        <w:rPr>
          <w:rFonts w:ascii="Times New Roman" w:hAnsi="Times New Roman"/>
          <w:sz w:val="24"/>
          <w:szCs w:val="24"/>
        </w:rPr>
        <w:t>El aspecto, la forma y las dimensiones de las fibras de asbestos pueden variar notablemente dependiendo de la procedencia, de las características de los productos y de los materiales industriales que las contienen (Frank 1993).</w:t>
      </w:r>
      <w:r>
        <w:rPr>
          <w:rFonts w:ascii="Times New Roman" w:hAnsi="Times New Roman"/>
          <w:sz w:val="24"/>
          <w:szCs w:val="24"/>
        </w:rPr>
        <w:t xml:space="preserve"> </w:t>
      </w:r>
      <w:r w:rsidRPr="0065389C">
        <w:rPr>
          <w:rFonts w:ascii="Times New Roman" w:hAnsi="Times New Roman"/>
          <w:sz w:val="24"/>
          <w:szCs w:val="24"/>
        </w:rPr>
        <w:t xml:space="preserve">Por todas sus propiedades, las fibras de asbesto se consideran </w:t>
      </w:r>
      <w:proofErr w:type="spellStart"/>
      <w:r w:rsidRPr="0065389C">
        <w:rPr>
          <w:rFonts w:ascii="Times New Roman" w:hAnsi="Times New Roman"/>
          <w:sz w:val="24"/>
          <w:szCs w:val="24"/>
        </w:rPr>
        <w:t>biopersistentes</w:t>
      </w:r>
      <w:proofErr w:type="spellEnd"/>
      <w:r w:rsidRPr="0065389C">
        <w:rPr>
          <w:rFonts w:ascii="Times New Roman" w:hAnsi="Times New Roman"/>
          <w:sz w:val="24"/>
          <w:szCs w:val="24"/>
        </w:rPr>
        <w:t>, es decir, permanecen mucho tiempo por ejemplo en el tejido pulmonar, con el riesgo de patogenicidad que ello conlleva (</w:t>
      </w:r>
      <w:proofErr w:type="spellStart"/>
      <w:r w:rsidRPr="0065389C">
        <w:rPr>
          <w:rFonts w:ascii="Times New Roman" w:hAnsi="Times New Roman"/>
          <w:sz w:val="24"/>
          <w:szCs w:val="24"/>
        </w:rPr>
        <w:t>Abú-Shams</w:t>
      </w:r>
      <w:proofErr w:type="spellEnd"/>
      <w:r w:rsidRPr="0065389C">
        <w:rPr>
          <w:rFonts w:ascii="Times New Roman" w:hAnsi="Times New Roman"/>
          <w:sz w:val="24"/>
          <w:szCs w:val="24"/>
        </w:rPr>
        <w:t xml:space="preserve"> y Pascal 2005).</w:t>
      </w:r>
      <w:r w:rsidR="009B6FDC">
        <w:rPr>
          <w:rFonts w:ascii="Times New Roman" w:hAnsi="Times New Roman"/>
          <w:sz w:val="24"/>
          <w:szCs w:val="24"/>
        </w:rPr>
        <w:t xml:space="preserve"> </w:t>
      </w:r>
      <w:r w:rsidR="009B6FDC" w:rsidRPr="009B6FDC">
        <w:rPr>
          <w:rFonts w:ascii="Times New Roman" w:hAnsi="Times New Roman"/>
          <w:sz w:val="24"/>
          <w:szCs w:val="24"/>
        </w:rPr>
        <w:t>Los principales efectos sobre la salud, derivados de la exposición al asbesto son: la asbestosis (fibrosis pulmonar),</w:t>
      </w:r>
      <w:r w:rsidR="0022773E">
        <w:rPr>
          <w:rFonts w:ascii="Times New Roman" w:hAnsi="Times New Roman"/>
          <w:sz w:val="24"/>
          <w:szCs w:val="24"/>
        </w:rPr>
        <w:t xml:space="preserve"> enfermedad </w:t>
      </w:r>
      <w:r w:rsidR="00F41939">
        <w:rPr>
          <w:rFonts w:ascii="Times New Roman" w:hAnsi="Times New Roman"/>
          <w:sz w:val="24"/>
          <w:szCs w:val="24"/>
        </w:rPr>
        <w:t>más</w:t>
      </w:r>
      <w:r w:rsidR="0022773E">
        <w:rPr>
          <w:rFonts w:ascii="Times New Roman" w:hAnsi="Times New Roman"/>
          <w:sz w:val="24"/>
          <w:szCs w:val="24"/>
        </w:rPr>
        <w:t xml:space="preserve"> común provocada por estos minerales (Figura 2), </w:t>
      </w:r>
      <w:r w:rsidR="009B6FDC" w:rsidRPr="009B6FDC">
        <w:rPr>
          <w:rFonts w:ascii="Times New Roman" w:hAnsi="Times New Roman"/>
          <w:sz w:val="24"/>
          <w:szCs w:val="24"/>
        </w:rPr>
        <w:t xml:space="preserve">el cáncer de pulmón, el </w:t>
      </w:r>
      <w:proofErr w:type="spellStart"/>
      <w:r w:rsidR="009B6FDC" w:rsidRPr="009B6FDC">
        <w:rPr>
          <w:rFonts w:ascii="Times New Roman" w:hAnsi="Times New Roman"/>
          <w:sz w:val="24"/>
          <w:szCs w:val="24"/>
        </w:rPr>
        <w:t>mesotelioma</w:t>
      </w:r>
      <w:proofErr w:type="spellEnd"/>
      <w:r w:rsidR="009B6FDC" w:rsidRPr="009B6FDC">
        <w:rPr>
          <w:rFonts w:ascii="Times New Roman" w:hAnsi="Times New Roman"/>
          <w:sz w:val="24"/>
          <w:szCs w:val="24"/>
        </w:rPr>
        <w:t xml:space="preserve"> maligno (pleural o peritoneal) y las placas pleurales (</w:t>
      </w:r>
      <w:proofErr w:type="spellStart"/>
      <w:r w:rsidR="009B6FDC" w:rsidRPr="009B6FDC">
        <w:rPr>
          <w:rFonts w:ascii="Times New Roman" w:hAnsi="Times New Roman"/>
          <w:sz w:val="24"/>
          <w:szCs w:val="24"/>
        </w:rPr>
        <w:t>Roggli</w:t>
      </w:r>
      <w:proofErr w:type="spellEnd"/>
      <w:r w:rsidR="009B6FDC" w:rsidRPr="009B6FDC">
        <w:rPr>
          <w:rFonts w:ascii="Times New Roman" w:hAnsi="Times New Roman"/>
          <w:sz w:val="24"/>
          <w:szCs w:val="24"/>
        </w:rPr>
        <w:t xml:space="preserve"> y </w:t>
      </w:r>
      <w:proofErr w:type="spellStart"/>
      <w:r w:rsidR="009B6FDC" w:rsidRPr="009B6FDC">
        <w:rPr>
          <w:rFonts w:ascii="Times New Roman" w:hAnsi="Times New Roman"/>
          <w:sz w:val="24"/>
          <w:szCs w:val="24"/>
        </w:rPr>
        <w:t>Vollmer</w:t>
      </w:r>
      <w:proofErr w:type="spellEnd"/>
      <w:r w:rsidR="009B6FDC" w:rsidRPr="009B6FDC">
        <w:rPr>
          <w:rFonts w:ascii="Times New Roman" w:hAnsi="Times New Roman"/>
          <w:sz w:val="24"/>
          <w:szCs w:val="24"/>
        </w:rPr>
        <w:t xml:space="preserve"> 2008). </w:t>
      </w:r>
      <w:r w:rsidRPr="0065389C">
        <w:rPr>
          <w:rFonts w:ascii="Times New Roman" w:hAnsi="Times New Roman"/>
          <w:sz w:val="24"/>
          <w:szCs w:val="24"/>
        </w:rPr>
        <w:t>Organismos tales como el Departamento de Salud y Servicios Humanos (DHHS), la Organización Mundial de la Salud (OMS/WHO) y la Agencia de Protección Ambiental (</w:t>
      </w:r>
      <w:proofErr w:type="spellStart"/>
      <w:r w:rsidRPr="0065389C">
        <w:rPr>
          <w:rFonts w:ascii="Times New Roman" w:hAnsi="Times New Roman"/>
          <w:sz w:val="24"/>
          <w:szCs w:val="24"/>
        </w:rPr>
        <w:t>Environmental</w:t>
      </w:r>
      <w:proofErr w:type="spellEnd"/>
      <w:r w:rsidRPr="0065389C">
        <w:rPr>
          <w:rFonts w:ascii="Times New Roman" w:hAnsi="Times New Roman"/>
          <w:sz w:val="24"/>
          <w:szCs w:val="24"/>
        </w:rPr>
        <w:t xml:space="preserve"> </w:t>
      </w:r>
      <w:proofErr w:type="spellStart"/>
      <w:r w:rsidRPr="0065389C">
        <w:rPr>
          <w:rFonts w:ascii="Times New Roman" w:hAnsi="Times New Roman"/>
          <w:sz w:val="24"/>
          <w:szCs w:val="24"/>
        </w:rPr>
        <w:t>Prootection</w:t>
      </w:r>
      <w:proofErr w:type="spellEnd"/>
      <w:r w:rsidRPr="0065389C">
        <w:rPr>
          <w:rFonts w:ascii="Times New Roman" w:hAnsi="Times New Roman"/>
          <w:sz w:val="24"/>
          <w:szCs w:val="24"/>
        </w:rPr>
        <w:t xml:space="preserve"> Agency - EPA) de EEUU han determinado  que las fibras de asbesto son carcinógenas (ATSDR 2001). La OMS considera que hay </w:t>
      </w:r>
      <w:r w:rsidRPr="00490A8C">
        <w:rPr>
          <w:rFonts w:ascii="Times New Roman" w:hAnsi="Times New Roman"/>
          <w:sz w:val="24"/>
          <w:szCs w:val="24"/>
        </w:rPr>
        <w:t>suficiente evidencia para calificar a todos los tipos de asbestos como carcinogénicos para humanos y animales.</w:t>
      </w:r>
    </w:p>
    <w:p w:rsidR="009B6FDC" w:rsidRDefault="0065389C" w:rsidP="009E37FA">
      <w:pPr>
        <w:spacing w:after="0" w:line="240" w:lineRule="auto"/>
        <w:jc w:val="both"/>
        <w:rPr>
          <w:rFonts w:ascii="Times New Roman" w:hAnsi="Times New Roman"/>
          <w:sz w:val="24"/>
          <w:szCs w:val="24"/>
        </w:rPr>
      </w:pPr>
      <w:r w:rsidRPr="00490A8C">
        <w:rPr>
          <w:rFonts w:ascii="Times New Roman" w:hAnsi="Times New Roman"/>
          <w:sz w:val="24"/>
          <w:szCs w:val="24"/>
        </w:rPr>
        <w:t xml:space="preserve">La morfología de los cristales es fundamental para clasificar a los anfíboles asbestos. Por más de 20 años han existido controversias acerca de la importancia de la morfología en estos cristales, debido a que los hábitos fibrosos </w:t>
      </w:r>
      <w:proofErr w:type="spellStart"/>
      <w:r w:rsidRPr="00490A8C">
        <w:rPr>
          <w:rFonts w:ascii="Times New Roman" w:hAnsi="Times New Roman"/>
          <w:sz w:val="24"/>
          <w:szCs w:val="24"/>
        </w:rPr>
        <w:t>asbestiformes</w:t>
      </w:r>
      <w:proofErr w:type="spellEnd"/>
      <w:r w:rsidRPr="00490A8C">
        <w:rPr>
          <w:rFonts w:ascii="Times New Roman" w:hAnsi="Times New Roman"/>
          <w:sz w:val="24"/>
          <w:szCs w:val="24"/>
        </w:rPr>
        <w:t xml:space="preserve"> generarían una mayor incidencia en la salud que las formas no </w:t>
      </w:r>
      <w:proofErr w:type="spellStart"/>
      <w:r w:rsidRPr="00490A8C">
        <w:rPr>
          <w:rFonts w:ascii="Times New Roman" w:hAnsi="Times New Roman"/>
          <w:sz w:val="24"/>
          <w:szCs w:val="24"/>
        </w:rPr>
        <w:t>asbestiformes</w:t>
      </w:r>
      <w:proofErr w:type="spellEnd"/>
      <w:r w:rsidRPr="00490A8C">
        <w:rPr>
          <w:rFonts w:ascii="Times New Roman" w:hAnsi="Times New Roman"/>
          <w:sz w:val="24"/>
          <w:szCs w:val="24"/>
        </w:rPr>
        <w:t xml:space="preserve"> (Davis </w:t>
      </w:r>
      <w:r w:rsidRPr="00490A8C">
        <w:rPr>
          <w:rFonts w:ascii="Times New Roman" w:hAnsi="Times New Roman"/>
          <w:i/>
          <w:sz w:val="24"/>
          <w:szCs w:val="24"/>
        </w:rPr>
        <w:t>et al</w:t>
      </w:r>
      <w:r w:rsidRPr="00490A8C">
        <w:rPr>
          <w:rFonts w:ascii="Times New Roman" w:hAnsi="Times New Roman"/>
          <w:sz w:val="24"/>
          <w:szCs w:val="24"/>
        </w:rPr>
        <w:t xml:space="preserve">. 1991). </w:t>
      </w:r>
      <w:r w:rsidR="00FF5F51" w:rsidRPr="00490A8C">
        <w:rPr>
          <w:rFonts w:ascii="Times New Roman" w:hAnsi="Times New Roman"/>
          <w:sz w:val="24"/>
          <w:szCs w:val="24"/>
        </w:rPr>
        <w:t xml:space="preserve">Ross </w:t>
      </w:r>
      <w:r w:rsidR="00FF5F51" w:rsidRPr="00490A8C">
        <w:rPr>
          <w:rFonts w:ascii="Times New Roman" w:hAnsi="Times New Roman"/>
          <w:i/>
          <w:sz w:val="24"/>
          <w:szCs w:val="24"/>
        </w:rPr>
        <w:t>et al.</w:t>
      </w:r>
      <w:r w:rsidR="00FF5F51">
        <w:rPr>
          <w:rFonts w:ascii="Times New Roman" w:hAnsi="Times New Roman"/>
          <w:sz w:val="24"/>
          <w:szCs w:val="24"/>
        </w:rPr>
        <w:t xml:space="preserve"> (1993), fueron uno de los primeros investigadores en llegar a la conclusión de que no todas las formas de asbestos son igualmente cancerígenas o deletéreas para la salud. Estudios similares indican que el </w:t>
      </w:r>
      <w:proofErr w:type="spellStart"/>
      <w:r w:rsidR="00FF5F51">
        <w:rPr>
          <w:rFonts w:ascii="Times New Roman" w:hAnsi="Times New Roman"/>
          <w:sz w:val="24"/>
          <w:szCs w:val="24"/>
        </w:rPr>
        <w:t>crisotilo</w:t>
      </w:r>
      <w:proofErr w:type="spellEnd"/>
      <w:r w:rsidR="00FF5F51">
        <w:rPr>
          <w:rFonts w:ascii="Times New Roman" w:hAnsi="Times New Roman"/>
          <w:sz w:val="24"/>
          <w:szCs w:val="24"/>
        </w:rPr>
        <w:t xml:space="preserve"> se puede romper o quebrar con mayor facilidad en fibras más cortas, y por tanto puede ser </w:t>
      </w:r>
      <w:r w:rsidR="00FF5F51" w:rsidRPr="003316FC">
        <w:rPr>
          <w:rFonts w:ascii="Times New Roman" w:hAnsi="Times New Roman"/>
          <w:sz w:val="24"/>
          <w:szCs w:val="24"/>
        </w:rPr>
        <w:t>eliminado m</w:t>
      </w:r>
      <w:r w:rsidR="00FF5F51">
        <w:rPr>
          <w:rFonts w:ascii="Times New Roman" w:hAnsi="Times New Roman"/>
          <w:sz w:val="24"/>
          <w:szCs w:val="24"/>
        </w:rPr>
        <w:t xml:space="preserve">ás fácilmente por los pulmones, en cambio los anfíboles son menos solubles en los fluidos corporales y no </w:t>
      </w:r>
      <w:r w:rsidR="00FF5F51">
        <w:rPr>
          <w:rFonts w:ascii="Times New Roman" w:hAnsi="Times New Roman"/>
          <w:sz w:val="24"/>
          <w:szCs w:val="24"/>
        </w:rPr>
        <w:lastRenderedPageBreak/>
        <w:t xml:space="preserve">pueden ser </w:t>
      </w:r>
      <w:r w:rsidR="00FF5F51" w:rsidRPr="00490A8C">
        <w:rPr>
          <w:rFonts w:ascii="Times New Roman" w:hAnsi="Times New Roman"/>
          <w:sz w:val="24"/>
          <w:szCs w:val="24"/>
        </w:rPr>
        <w:t xml:space="preserve">eliminados tan fácilmente por el cuerpo (van </w:t>
      </w:r>
      <w:proofErr w:type="spellStart"/>
      <w:r w:rsidR="00FF5F51" w:rsidRPr="00490A8C">
        <w:rPr>
          <w:rFonts w:ascii="Times New Roman" w:hAnsi="Times New Roman"/>
          <w:sz w:val="24"/>
          <w:szCs w:val="24"/>
        </w:rPr>
        <w:t>Oss</w:t>
      </w:r>
      <w:proofErr w:type="spellEnd"/>
      <w:r w:rsidR="00FF5F51" w:rsidRPr="00490A8C">
        <w:rPr>
          <w:rFonts w:ascii="Times New Roman" w:hAnsi="Times New Roman"/>
          <w:sz w:val="24"/>
          <w:szCs w:val="24"/>
        </w:rPr>
        <w:t xml:space="preserve"> </w:t>
      </w:r>
      <w:r w:rsidR="00FF5F51" w:rsidRPr="00490A8C">
        <w:rPr>
          <w:rFonts w:ascii="Times New Roman" w:hAnsi="Times New Roman"/>
          <w:i/>
          <w:sz w:val="24"/>
          <w:szCs w:val="24"/>
        </w:rPr>
        <w:t>et al.</w:t>
      </w:r>
      <w:r w:rsidR="00FF5F51" w:rsidRPr="00490A8C">
        <w:rPr>
          <w:rFonts w:ascii="Times New Roman" w:hAnsi="Times New Roman"/>
          <w:sz w:val="24"/>
          <w:szCs w:val="24"/>
        </w:rPr>
        <w:t xml:space="preserve"> 1999; </w:t>
      </w:r>
      <w:proofErr w:type="spellStart"/>
      <w:r w:rsidR="00FF5F51" w:rsidRPr="00490A8C">
        <w:rPr>
          <w:rFonts w:ascii="Times New Roman" w:hAnsi="Times New Roman"/>
          <w:sz w:val="24"/>
          <w:szCs w:val="24"/>
        </w:rPr>
        <w:t>Churg</w:t>
      </w:r>
      <w:proofErr w:type="spellEnd"/>
      <w:r w:rsidR="00FF5F51" w:rsidRPr="00490A8C">
        <w:rPr>
          <w:rFonts w:ascii="Times New Roman" w:hAnsi="Times New Roman"/>
          <w:sz w:val="24"/>
          <w:szCs w:val="24"/>
        </w:rPr>
        <w:t xml:space="preserve"> </w:t>
      </w:r>
      <w:r w:rsidR="00FF5F51" w:rsidRPr="00490A8C">
        <w:rPr>
          <w:rFonts w:ascii="Times New Roman" w:hAnsi="Times New Roman"/>
          <w:i/>
          <w:sz w:val="24"/>
          <w:szCs w:val="24"/>
        </w:rPr>
        <w:t>et al.</w:t>
      </w:r>
      <w:r w:rsidR="00FF5F51" w:rsidRPr="00490A8C">
        <w:rPr>
          <w:rFonts w:ascii="Times New Roman" w:hAnsi="Times New Roman"/>
          <w:sz w:val="24"/>
          <w:szCs w:val="24"/>
        </w:rPr>
        <w:t xml:space="preserve"> 1989). Es decir que</w:t>
      </w:r>
      <w:r w:rsidR="003865EE" w:rsidRPr="00490A8C">
        <w:rPr>
          <w:rFonts w:ascii="Times New Roman" w:hAnsi="Times New Roman"/>
          <w:sz w:val="24"/>
          <w:szCs w:val="24"/>
        </w:rPr>
        <w:t xml:space="preserve"> el</w:t>
      </w:r>
      <w:r w:rsidR="00FF5F51" w:rsidRPr="00490A8C">
        <w:rPr>
          <w:rFonts w:ascii="Times New Roman" w:hAnsi="Times New Roman"/>
          <w:sz w:val="24"/>
          <w:szCs w:val="24"/>
        </w:rPr>
        <w:t xml:space="preserve"> </w:t>
      </w:r>
      <w:proofErr w:type="spellStart"/>
      <w:r w:rsidR="00FF5F51" w:rsidRPr="00490A8C">
        <w:rPr>
          <w:rFonts w:ascii="Times New Roman" w:hAnsi="Times New Roman"/>
          <w:sz w:val="24"/>
          <w:szCs w:val="24"/>
        </w:rPr>
        <w:t>crisotilo</w:t>
      </w:r>
      <w:proofErr w:type="spellEnd"/>
      <w:r w:rsidR="00FF5F51" w:rsidRPr="00490A8C">
        <w:rPr>
          <w:rFonts w:ascii="Times New Roman" w:hAnsi="Times New Roman"/>
          <w:sz w:val="24"/>
          <w:szCs w:val="24"/>
        </w:rPr>
        <w:t xml:space="preserve"> es menos nocivo que los anfíboles, sin embargo en exposiciones prolongadas puede</w:t>
      </w:r>
      <w:r w:rsidR="00FF5F51" w:rsidRPr="00112F6E">
        <w:rPr>
          <w:rFonts w:ascii="Times New Roman" w:hAnsi="Times New Roman"/>
          <w:sz w:val="24"/>
          <w:szCs w:val="24"/>
        </w:rPr>
        <w:t xml:space="preserve"> causar enfermedades pulmonares.</w:t>
      </w:r>
      <w:r w:rsidR="009B6FDC">
        <w:rPr>
          <w:rFonts w:ascii="Times New Roman" w:hAnsi="Times New Roman"/>
          <w:sz w:val="24"/>
          <w:szCs w:val="24"/>
        </w:rPr>
        <w:t xml:space="preserve"> </w:t>
      </w:r>
    </w:p>
    <w:p w:rsidR="006B28B6" w:rsidRDefault="006B28B6" w:rsidP="009E37FA">
      <w:pPr>
        <w:spacing w:after="0" w:line="240" w:lineRule="auto"/>
        <w:jc w:val="both"/>
        <w:rPr>
          <w:rFonts w:ascii="Times New Roman" w:hAnsi="Times New Roman" w:cs="Times New Roman"/>
          <w:sz w:val="24"/>
          <w:szCs w:val="24"/>
        </w:rPr>
      </w:pPr>
      <w:r w:rsidRPr="006B28B6">
        <w:rPr>
          <w:rFonts w:ascii="Times New Roman" w:hAnsi="Times New Roman" w:cs="Times New Roman"/>
          <w:sz w:val="24"/>
          <w:szCs w:val="24"/>
        </w:rPr>
        <w:t xml:space="preserve">La </w:t>
      </w:r>
      <w:proofErr w:type="spellStart"/>
      <w:r w:rsidRPr="006B28B6">
        <w:rPr>
          <w:rFonts w:ascii="Times New Roman" w:hAnsi="Times New Roman" w:cs="Times New Roman"/>
          <w:sz w:val="24"/>
          <w:szCs w:val="24"/>
        </w:rPr>
        <w:t>crocidolita</w:t>
      </w:r>
      <w:proofErr w:type="spellEnd"/>
      <w:r w:rsidRPr="006B28B6">
        <w:rPr>
          <w:rFonts w:ascii="Times New Roman" w:hAnsi="Times New Roman" w:cs="Times New Roman"/>
          <w:sz w:val="24"/>
          <w:szCs w:val="24"/>
        </w:rPr>
        <w:t xml:space="preserve"> y la amosita son los anfíboles más peligrosos y dañinos y su producción mundial fue casi exclusivamente de África del Sur. La morfología de sus fibras es realmente mortífera, su pequeño tamaño hace que penetren en los alvéolos y una vez allí, son casi imposible de eliminar. Durante la Segunda Guerra Mundial, y gracias a su elevada resistencia a la corrosión, se importó principalmente a Estados Unidos y a otros países de mundo, para su uso como aislante y protector contra el fuego en las cañerías de los barcos de guerra de esa época. El asbesto anfíbol se usó también, hasta 1956, en los filtros de los cigarrillos Kent (Benet 1989).</w:t>
      </w:r>
    </w:p>
    <w:p w:rsidR="009B6FDC" w:rsidRDefault="009B6FDC" w:rsidP="009B6FDC">
      <w:pPr>
        <w:spacing w:after="0" w:line="240" w:lineRule="auto"/>
        <w:jc w:val="both"/>
        <w:rPr>
          <w:rFonts w:ascii="Times New Roman" w:hAnsi="Times New Roman"/>
          <w:sz w:val="24"/>
          <w:szCs w:val="24"/>
        </w:rPr>
      </w:pPr>
      <w:r>
        <w:rPr>
          <w:rFonts w:ascii="Times New Roman" w:hAnsi="Times New Roman"/>
          <w:sz w:val="24"/>
          <w:szCs w:val="24"/>
        </w:rPr>
        <w:t xml:space="preserve">Un </w:t>
      </w:r>
      <w:r w:rsidRPr="009B6FDC">
        <w:rPr>
          <w:rFonts w:ascii="Times New Roman" w:hAnsi="Times New Roman"/>
          <w:sz w:val="24"/>
          <w:szCs w:val="24"/>
        </w:rPr>
        <w:t>estudio mineralógico de los asbestos es  un aspecto esencial para evaluar su riesgo en la salud humana determinado por la morfología de las fibras, su quimismo y resistencia a los procesos de degradación natural.</w:t>
      </w:r>
    </w:p>
    <w:p w:rsidR="0022773E" w:rsidRDefault="0022773E" w:rsidP="009B6FDC">
      <w:pPr>
        <w:spacing w:after="0" w:line="240" w:lineRule="auto"/>
        <w:jc w:val="both"/>
        <w:rPr>
          <w:rFonts w:ascii="Times New Roman" w:hAnsi="Times New Roman"/>
          <w:sz w:val="24"/>
          <w:szCs w:val="24"/>
        </w:rPr>
      </w:pPr>
    </w:p>
    <w:p w:rsidR="009B6FDC" w:rsidRDefault="00F41939" w:rsidP="0022773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5029200" cy="2372332"/>
            <wp:effectExtent l="0" t="0" r="0" b="9525"/>
            <wp:docPr id="4" name="Imagen 4" descr="C:\Users\Leticia\Documents\GEOLOGIA\Revista editorial Fueyos españa\imag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ticia\Documents\GEOLOGIA\Revista editorial Fueyos españa\imagen 2.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4132"/>
                    <a:stretch/>
                  </pic:blipFill>
                  <pic:spPr bwMode="auto">
                    <a:xfrm>
                      <a:off x="0" y="0"/>
                      <a:ext cx="5037282" cy="2376144"/>
                    </a:xfrm>
                    <a:prstGeom prst="rect">
                      <a:avLst/>
                    </a:prstGeom>
                    <a:noFill/>
                    <a:ln>
                      <a:noFill/>
                    </a:ln>
                    <a:extLst>
                      <a:ext uri="{53640926-AAD7-44D8-BBD7-CCE9431645EC}">
                        <a14:shadowObscured xmlns:a14="http://schemas.microsoft.com/office/drawing/2010/main"/>
                      </a:ext>
                    </a:extLst>
                  </pic:spPr>
                </pic:pic>
              </a:graphicData>
            </a:graphic>
          </wp:inline>
        </w:drawing>
      </w:r>
    </w:p>
    <w:p w:rsidR="0022773E" w:rsidRDefault="0022773E" w:rsidP="0022773E">
      <w:pPr>
        <w:spacing w:after="0" w:line="240" w:lineRule="auto"/>
        <w:jc w:val="center"/>
        <w:rPr>
          <w:rFonts w:ascii="Times New Roman" w:hAnsi="Times New Roman" w:cs="Times New Roman"/>
          <w:sz w:val="24"/>
          <w:szCs w:val="24"/>
        </w:rPr>
      </w:pPr>
      <w:r w:rsidRPr="0022773E">
        <w:rPr>
          <w:rFonts w:ascii="Times New Roman" w:hAnsi="Times New Roman" w:cs="Times New Roman"/>
          <w:sz w:val="24"/>
          <w:szCs w:val="24"/>
        </w:rPr>
        <w:t xml:space="preserve">Figura </w:t>
      </w:r>
      <w:r w:rsidR="00F41939">
        <w:rPr>
          <w:rFonts w:ascii="Times New Roman" w:hAnsi="Times New Roman" w:cs="Times New Roman"/>
          <w:sz w:val="24"/>
          <w:szCs w:val="24"/>
        </w:rPr>
        <w:t xml:space="preserve">2. </w:t>
      </w:r>
      <w:proofErr w:type="gramStart"/>
      <w:r w:rsidR="00F41939">
        <w:rPr>
          <w:rFonts w:ascii="Times New Roman" w:hAnsi="Times New Roman" w:cs="Times New Roman"/>
          <w:sz w:val="24"/>
          <w:szCs w:val="24"/>
        </w:rPr>
        <w:t>a</w:t>
      </w:r>
      <w:proofErr w:type="gramEnd"/>
      <w:r w:rsidR="00F41939">
        <w:rPr>
          <w:rFonts w:ascii="Times New Roman" w:hAnsi="Times New Roman" w:cs="Times New Roman"/>
          <w:sz w:val="24"/>
          <w:szCs w:val="24"/>
        </w:rPr>
        <w:t>:</w:t>
      </w:r>
      <w:r w:rsidRPr="0022773E">
        <w:rPr>
          <w:rFonts w:ascii="Times New Roman" w:hAnsi="Times New Roman" w:cs="Times New Roman"/>
          <w:sz w:val="24"/>
          <w:szCs w:val="24"/>
        </w:rPr>
        <w:t xml:space="preserve"> Esquema del sector donde se desarrolla la asbestosis dentro de los pulmones (zona de alvéolos donde se localizan las fibras). </w:t>
      </w:r>
      <w:proofErr w:type="gramStart"/>
      <w:r w:rsidR="00F41939">
        <w:rPr>
          <w:rFonts w:ascii="Times New Roman" w:hAnsi="Times New Roman" w:cs="Times New Roman"/>
          <w:sz w:val="24"/>
          <w:szCs w:val="24"/>
        </w:rPr>
        <w:t>b</w:t>
      </w:r>
      <w:proofErr w:type="gramEnd"/>
      <w:r w:rsidR="00F41939">
        <w:rPr>
          <w:rFonts w:ascii="Times New Roman" w:hAnsi="Times New Roman" w:cs="Times New Roman"/>
          <w:sz w:val="24"/>
          <w:szCs w:val="24"/>
        </w:rPr>
        <w:t>:</w:t>
      </w:r>
      <w:r w:rsidRPr="0022773E">
        <w:rPr>
          <w:rFonts w:ascii="Times New Roman" w:hAnsi="Times New Roman" w:cs="Times New Roman"/>
          <w:sz w:val="24"/>
          <w:szCs w:val="24"/>
        </w:rPr>
        <w:t xml:space="preserve"> Cuerpos de asbestos en una preparación microscópica, previa </w:t>
      </w:r>
      <w:r w:rsidR="00F41939">
        <w:rPr>
          <w:rFonts w:ascii="Times New Roman" w:hAnsi="Times New Roman" w:cs="Times New Roman"/>
          <w:sz w:val="24"/>
          <w:szCs w:val="24"/>
        </w:rPr>
        <w:t xml:space="preserve">digestión del tejido pulmonar. </w:t>
      </w:r>
      <w:proofErr w:type="gramStart"/>
      <w:r w:rsidR="00F41939">
        <w:rPr>
          <w:rFonts w:ascii="Times New Roman" w:hAnsi="Times New Roman" w:cs="Times New Roman"/>
          <w:sz w:val="24"/>
          <w:szCs w:val="24"/>
        </w:rPr>
        <w:t>c</w:t>
      </w:r>
      <w:proofErr w:type="gramEnd"/>
      <w:r w:rsidR="00F41939">
        <w:rPr>
          <w:rFonts w:ascii="Times New Roman" w:hAnsi="Times New Roman" w:cs="Times New Roman"/>
          <w:sz w:val="24"/>
          <w:szCs w:val="24"/>
        </w:rPr>
        <w:t>:</w:t>
      </w:r>
      <w:r w:rsidRPr="0022773E">
        <w:rPr>
          <w:rFonts w:ascii="Times New Roman" w:hAnsi="Times New Roman" w:cs="Times New Roman"/>
          <w:sz w:val="24"/>
          <w:szCs w:val="24"/>
        </w:rPr>
        <w:t xml:space="preserve"> </w:t>
      </w:r>
      <w:hyperlink r:id="rId6" w:anchor="asbestosis" w:history="1">
        <w:r w:rsidRPr="0022773E">
          <w:rPr>
            <w:rFonts w:ascii="Times New Roman" w:hAnsi="Times New Roman" w:cs="Times New Roman"/>
            <w:sz w:val="24"/>
            <w:szCs w:val="24"/>
          </w:rPr>
          <w:t>Asbestosis pulmonar</w:t>
        </w:r>
      </w:hyperlink>
      <w:r w:rsidRPr="0022773E">
        <w:rPr>
          <w:rFonts w:ascii="Times New Roman" w:hAnsi="Times New Roman" w:cs="Times New Roman"/>
          <w:sz w:val="24"/>
          <w:szCs w:val="24"/>
        </w:rPr>
        <w:t>. Fibrosis intersticial incipiente con infiltración linfocitaria y numerosos cuerpos de asbesto (en negro). Hematoxilina, x 80 (</w:t>
      </w:r>
      <w:proofErr w:type="spellStart"/>
      <w:r w:rsidRPr="0022773E">
        <w:rPr>
          <w:rFonts w:ascii="Times New Roman" w:hAnsi="Times New Roman" w:cs="Times New Roman"/>
          <w:sz w:val="24"/>
          <w:szCs w:val="24"/>
        </w:rPr>
        <w:t>Heffner</w:t>
      </w:r>
      <w:proofErr w:type="spellEnd"/>
      <w:r w:rsidRPr="0022773E">
        <w:rPr>
          <w:rFonts w:ascii="Times New Roman" w:hAnsi="Times New Roman" w:cs="Times New Roman"/>
          <w:sz w:val="24"/>
          <w:szCs w:val="24"/>
        </w:rPr>
        <w:t xml:space="preserve"> y Klein 2008).</w:t>
      </w:r>
    </w:p>
    <w:p w:rsidR="0022773E" w:rsidRPr="0022773E" w:rsidRDefault="0022773E" w:rsidP="0022773E">
      <w:pPr>
        <w:spacing w:after="0" w:line="240" w:lineRule="auto"/>
        <w:jc w:val="both"/>
        <w:rPr>
          <w:rFonts w:ascii="Times New Roman" w:hAnsi="Times New Roman" w:cs="Times New Roman"/>
          <w:sz w:val="24"/>
          <w:szCs w:val="24"/>
        </w:rPr>
      </w:pPr>
    </w:p>
    <w:p w:rsidR="0022773E" w:rsidRDefault="0022773E" w:rsidP="0022773E">
      <w:pPr>
        <w:spacing w:after="0" w:line="240" w:lineRule="auto"/>
        <w:jc w:val="both"/>
        <w:rPr>
          <w:rFonts w:ascii="Times New Roman" w:hAnsi="Times New Roman" w:cs="Times New Roman"/>
          <w:b/>
          <w:sz w:val="24"/>
          <w:szCs w:val="24"/>
        </w:rPr>
      </w:pPr>
      <w:r w:rsidRPr="0022773E">
        <w:rPr>
          <w:rFonts w:ascii="Times New Roman" w:hAnsi="Times New Roman" w:cs="Times New Roman"/>
          <w:b/>
          <w:sz w:val="24"/>
          <w:szCs w:val="24"/>
        </w:rPr>
        <w:t>Asbestos como minerales accesorios</w:t>
      </w:r>
    </w:p>
    <w:p w:rsidR="00A10C31" w:rsidRDefault="00A10C31" w:rsidP="002277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Los asbestos no solo se encuentran como mena si no también se los puede identificar como ganga o accesorios de otros minerales</w:t>
      </w:r>
      <w:r w:rsidR="00B91E29">
        <w:rPr>
          <w:rFonts w:ascii="Times New Roman" w:hAnsi="Times New Roman" w:cs="Times New Roman"/>
          <w:sz w:val="24"/>
          <w:szCs w:val="24"/>
        </w:rPr>
        <w:t xml:space="preserve"> en explotación</w:t>
      </w:r>
      <w:r>
        <w:rPr>
          <w:rFonts w:ascii="Times New Roman" w:hAnsi="Times New Roman" w:cs="Times New Roman"/>
          <w:sz w:val="24"/>
          <w:szCs w:val="24"/>
        </w:rPr>
        <w:t xml:space="preserve">. Un ejemplo muy difundido es el de asbestos-anfíboles dentro de </w:t>
      </w:r>
      <w:r w:rsidRPr="00490A8C">
        <w:rPr>
          <w:rFonts w:ascii="Times New Roman" w:hAnsi="Times New Roman" w:cs="Times New Roman"/>
          <w:sz w:val="24"/>
          <w:szCs w:val="24"/>
        </w:rPr>
        <w:t>vermiculita</w:t>
      </w:r>
      <w:r w:rsidR="00F5210E" w:rsidRPr="00490A8C">
        <w:rPr>
          <w:rFonts w:ascii="Times New Roman" w:hAnsi="Times New Roman" w:cs="Times New Roman"/>
          <w:sz w:val="24"/>
          <w:szCs w:val="24"/>
        </w:rPr>
        <w:t>s</w:t>
      </w:r>
      <w:r w:rsidRPr="00490A8C">
        <w:rPr>
          <w:rFonts w:ascii="Times New Roman" w:hAnsi="Times New Roman" w:cs="Times New Roman"/>
          <w:sz w:val="24"/>
          <w:szCs w:val="24"/>
        </w:rPr>
        <w:t xml:space="preserve">. La característica distintiva de este mineral micáceo, es la </w:t>
      </w:r>
      <w:r w:rsidR="00B8466C" w:rsidRPr="00490A8C">
        <w:rPr>
          <w:rFonts w:ascii="Times New Roman" w:hAnsi="Times New Roman" w:cs="Times New Roman"/>
          <w:sz w:val="24"/>
          <w:szCs w:val="24"/>
        </w:rPr>
        <w:t xml:space="preserve">de </w:t>
      </w:r>
      <w:r w:rsidRPr="00490A8C">
        <w:rPr>
          <w:rFonts w:ascii="Times New Roman" w:hAnsi="Times New Roman" w:cs="Times New Roman"/>
          <w:sz w:val="24"/>
          <w:szCs w:val="24"/>
        </w:rPr>
        <w:t>desarrollar una gran expansión al ser calentad</w:t>
      </w:r>
      <w:r w:rsidR="00F5210E" w:rsidRPr="00490A8C">
        <w:rPr>
          <w:rFonts w:ascii="Times New Roman" w:hAnsi="Times New Roman" w:cs="Times New Roman"/>
          <w:sz w:val="24"/>
          <w:szCs w:val="24"/>
        </w:rPr>
        <w:t>o</w:t>
      </w:r>
      <w:r w:rsidRPr="00490A8C">
        <w:rPr>
          <w:rFonts w:ascii="Times New Roman" w:hAnsi="Times New Roman" w:cs="Times New Roman"/>
          <w:sz w:val="24"/>
          <w:szCs w:val="24"/>
        </w:rPr>
        <w:t xml:space="preserve"> entre 800° y 1100 </w:t>
      </w:r>
      <w:proofErr w:type="spellStart"/>
      <w:r w:rsidRPr="00490A8C">
        <w:rPr>
          <w:rFonts w:ascii="Times New Roman" w:hAnsi="Times New Roman" w:cs="Times New Roman"/>
          <w:sz w:val="24"/>
          <w:szCs w:val="24"/>
        </w:rPr>
        <w:t>ºC</w:t>
      </w:r>
      <w:proofErr w:type="spellEnd"/>
      <w:r w:rsidRPr="00490A8C">
        <w:rPr>
          <w:rFonts w:ascii="Times New Roman" w:hAnsi="Times New Roman" w:cs="Times New Roman"/>
          <w:sz w:val="24"/>
          <w:szCs w:val="24"/>
        </w:rPr>
        <w:t xml:space="preserve">, generando un producto muy liviano, utilizado principalmente en la industria de la construcción, como aislante acústico e ignífugo. Desde el punto de vista de la influencia en la salud humana, estudios previos han demostrado que no genera efectos nocivos (Hunter y Thomson 1973). Sin embargo, con frecuencia, se menciona la presencia de impurezas </w:t>
      </w:r>
      <w:r w:rsidR="00B8466C" w:rsidRPr="00490A8C">
        <w:rPr>
          <w:rFonts w:ascii="Times New Roman" w:hAnsi="Times New Roman" w:cs="Times New Roman"/>
          <w:sz w:val="24"/>
          <w:szCs w:val="24"/>
        </w:rPr>
        <w:t xml:space="preserve">como </w:t>
      </w:r>
      <w:r w:rsidRPr="00490A8C">
        <w:rPr>
          <w:rFonts w:ascii="Times New Roman" w:hAnsi="Times New Roman" w:cs="Times New Roman"/>
          <w:sz w:val="24"/>
          <w:szCs w:val="24"/>
        </w:rPr>
        <w:t xml:space="preserve">minerales </w:t>
      </w:r>
      <w:proofErr w:type="spellStart"/>
      <w:r w:rsidRPr="00490A8C">
        <w:rPr>
          <w:rFonts w:ascii="Times New Roman" w:hAnsi="Times New Roman" w:cs="Times New Roman"/>
          <w:sz w:val="24"/>
          <w:szCs w:val="24"/>
        </w:rPr>
        <w:t>asbestiformes</w:t>
      </w:r>
      <w:proofErr w:type="spellEnd"/>
      <w:r w:rsidRPr="00490A8C">
        <w:rPr>
          <w:rFonts w:ascii="Times New Roman" w:hAnsi="Times New Roman" w:cs="Times New Roman"/>
          <w:sz w:val="24"/>
          <w:szCs w:val="24"/>
        </w:rPr>
        <w:t>, que</w:t>
      </w:r>
      <w:r w:rsidRPr="00A10C31">
        <w:rPr>
          <w:rFonts w:ascii="Times New Roman" w:hAnsi="Times New Roman" w:cs="Times New Roman"/>
          <w:sz w:val="24"/>
          <w:szCs w:val="24"/>
        </w:rPr>
        <w:t xml:space="preserve"> pueden ser liberadas al aire durante el proceso de expansión e inhaladas por personas que trabajen en los procesos de industrialización. </w:t>
      </w:r>
    </w:p>
    <w:p w:rsidR="00476A3F" w:rsidRDefault="00CC5914" w:rsidP="00476A3F">
      <w:pPr>
        <w:spacing w:after="0" w:line="240" w:lineRule="auto"/>
        <w:jc w:val="both"/>
        <w:rPr>
          <w:rFonts w:ascii="Times New Roman" w:hAnsi="Times New Roman"/>
          <w:sz w:val="24"/>
          <w:szCs w:val="24"/>
        </w:rPr>
      </w:pPr>
      <w:r w:rsidRPr="00CC5914">
        <w:rPr>
          <w:rFonts w:ascii="Times New Roman" w:hAnsi="Times New Roman" w:cs="Times New Roman"/>
          <w:sz w:val="24"/>
          <w:szCs w:val="24"/>
        </w:rPr>
        <w:t xml:space="preserve">Un ejemplo mundial de un acontecimiento relacionado con la presencia de anfíboles dentro de vermiculitas, se desarrolló en </w:t>
      </w:r>
      <w:proofErr w:type="spellStart"/>
      <w:r w:rsidRPr="00CC5914">
        <w:rPr>
          <w:rFonts w:ascii="Times New Roman" w:hAnsi="Times New Roman" w:cs="Times New Roman"/>
          <w:sz w:val="24"/>
          <w:szCs w:val="24"/>
        </w:rPr>
        <w:t>Libby</w:t>
      </w:r>
      <w:proofErr w:type="spellEnd"/>
      <w:r w:rsidRPr="00CC5914">
        <w:rPr>
          <w:rFonts w:ascii="Times New Roman" w:hAnsi="Times New Roman" w:cs="Times New Roman"/>
          <w:sz w:val="24"/>
          <w:szCs w:val="24"/>
        </w:rPr>
        <w:t xml:space="preserve">, Montana, en Estados Unidos. Representa uno de los desastres ambientales más grandes en la historia de ese país. </w:t>
      </w:r>
      <w:r>
        <w:rPr>
          <w:rFonts w:ascii="Times New Roman" w:hAnsi="Times New Roman" w:cs="Times New Roman"/>
          <w:sz w:val="24"/>
          <w:szCs w:val="24"/>
        </w:rPr>
        <w:t xml:space="preserve">Cientos de residentes del pueblo murieron por </w:t>
      </w:r>
      <w:r w:rsidRPr="00CC5914">
        <w:rPr>
          <w:rFonts w:ascii="Times New Roman" w:hAnsi="Times New Roman" w:cs="Times New Roman"/>
          <w:sz w:val="24"/>
          <w:szCs w:val="24"/>
        </w:rPr>
        <w:t xml:space="preserve">enfermedades atribuidas directamente a la </w:t>
      </w:r>
      <w:r w:rsidRPr="00CC5914">
        <w:rPr>
          <w:rFonts w:ascii="Times New Roman" w:hAnsi="Times New Roman" w:cs="Times New Roman"/>
          <w:sz w:val="24"/>
          <w:szCs w:val="24"/>
        </w:rPr>
        <w:lastRenderedPageBreak/>
        <w:t xml:space="preserve">exposición del asbesto. </w:t>
      </w:r>
      <w:proofErr w:type="spellStart"/>
      <w:r w:rsidR="003616F9">
        <w:rPr>
          <w:rFonts w:ascii="Times New Roman" w:hAnsi="Times New Roman" w:cs="Times New Roman"/>
          <w:sz w:val="24"/>
          <w:szCs w:val="24"/>
        </w:rPr>
        <w:t>Lescano</w:t>
      </w:r>
      <w:proofErr w:type="spellEnd"/>
      <w:r w:rsidR="003616F9">
        <w:rPr>
          <w:rFonts w:ascii="Times New Roman" w:hAnsi="Times New Roman" w:cs="Times New Roman"/>
          <w:sz w:val="24"/>
          <w:szCs w:val="24"/>
        </w:rPr>
        <w:t xml:space="preserve"> </w:t>
      </w:r>
      <w:r w:rsidR="003616F9" w:rsidRPr="00476A3F">
        <w:rPr>
          <w:rFonts w:ascii="Times New Roman" w:hAnsi="Times New Roman" w:cs="Times New Roman"/>
          <w:i/>
          <w:sz w:val="24"/>
          <w:szCs w:val="24"/>
        </w:rPr>
        <w:t>et al.</w:t>
      </w:r>
      <w:r w:rsidR="003616F9">
        <w:rPr>
          <w:rFonts w:ascii="Times New Roman" w:hAnsi="Times New Roman" w:cs="Times New Roman"/>
          <w:sz w:val="24"/>
          <w:szCs w:val="24"/>
        </w:rPr>
        <w:t xml:space="preserve"> 201</w:t>
      </w:r>
      <w:r w:rsidR="00476A3F">
        <w:rPr>
          <w:rFonts w:ascii="Times New Roman" w:hAnsi="Times New Roman" w:cs="Times New Roman"/>
          <w:sz w:val="24"/>
          <w:szCs w:val="24"/>
        </w:rPr>
        <w:t>2</w:t>
      </w:r>
      <w:r w:rsidR="003616F9">
        <w:rPr>
          <w:rFonts w:ascii="Times New Roman" w:hAnsi="Times New Roman" w:cs="Times New Roman"/>
          <w:sz w:val="24"/>
          <w:szCs w:val="24"/>
        </w:rPr>
        <w:t xml:space="preserve">, estudiaron </w:t>
      </w:r>
      <w:r w:rsidR="003616F9" w:rsidRPr="003616F9">
        <w:rPr>
          <w:rFonts w:ascii="Times New Roman" w:hAnsi="Times New Roman" w:cs="Times New Roman"/>
          <w:sz w:val="24"/>
          <w:szCs w:val="24"/>
        </w:rPr>
        <w:t xml:space="preserve">la presencia de anfíboles asbestos en minas de vermiculita, en explotación y su degradación durante las diferentes etapas del tratamiento en planta, desde el residuo del horno hasta el material liberado en las chimeneas. </w:t>
      </w:r>
      <w:r w:rsidR="00476A3F">
        <w:rPr>
          <w:rFonts w:ascii="Times New Roman" w:hAnsi="Times New Roman"/>
          <w:sz w:val="24"/>
          <w:szCs w:val="24"/>
        </w:rPr>
        <w:t>Todos los depósitos y los materiales procesados en plantas de tratamiento estudiados presentaron</w:t>
      </w:r>
      <w:r w:rsidR="00476A3F" w:rsidRPr="00572241">
        <w:rPr>
          <w:rFonts w:ascii="Times New Roman" w:hAnsi="Times New Roman"/>
          <w:sz w:val="24"/>
          <w:szCs w:val="24"/>
        </w:rPr>
        <w:t>, en mayor o menor medida, minerales del grupo de los anfíboles.</w:t>
      </w:r>
      <w:r w:rsidR="00476A3F">
        <w:rPr>
          <w:rFonts w:ascii="Times New Roman" w:hAnsi="Times New Roman"/>
          <w:sz w:val="24"/>
          <w:szCs w:val="24"/>
        </w:rPr>
        <w:t xml:space="preserve"> </w:t>
      </w:r>
      <w:r w:rsidR="00476A3F" w:rsidRPr="00476A3F">
        <w:rPr>
          <w:rFonts w:ascii="Times New Roman" w:hAnsi="Times New Roman"/>
          <w:sz w:val="24"/>
          <w:szCs w:val="24"/>
        </w:rPr>
        <w:t xml:space="preserve">La sola presencia de minerales </w:t>
      </w:r>
      <w:proofErr w:type="spellStart"/>
      <w:r w:rsidR="00476A3F" w:rsidRPr="00476A3F">
        <w:rPr>
          <w:rFonts w:ascii="Times New Roman" w:hAnsi="Times New Roman"/>
          <w:sz w:val="24"/>
          <w:szCs w:val="24"/>
        </w:rPr>
        <w:t>anfibólicos</w:t>
      </w:r>
      <w:proofErr w:type="spellEnd"/>
      <w:r w:rsidR="00476A3F" w:rsidRPr="00476A3F">
        <w:rPr>
          <w:rFonts w:ascii="Times New Roman" w:hAnsi="Times New Roman"/>
          <w:sz w:val="24"/>
          <w:szCs w:val="24"/>
        </w:rPr>
        <w:t xml:space="preserve"> ya es un alerta para intensificar los controles ambientales de los productos que se benefician.</w:t>
      </w:r>
    </w:p>
    <w:p w:rsidR="005F29C1" w:rsidRPr="00490A8C" w:rsidRDefault="00CC5914" w:rsidP="00476A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Otro ejemplo es l</w:t>
      </w:r>
      <w:r w:rsidRPr="00CC5914">
        <w:rPr>
          <w:rFonts w:ascii="Times New Roman" w:hAnsi="Times New Roman" w:cs="Times New Roman"/>
          <w:sz w:val="24"/>
          <w:szCs w:val="24"/>
        </w:rPr>
        <w:t>a presencia de anfíboles asbestos como minerales accesorios en algunos depósitos de talco</w:t>
      </w:r>
      <w:r>
        <w:rPr>
          <w:rFonts w:ascii="Times New Roman" w:hAnsi="Times New Roman" w:cs="Times New Roman"/>
          <w:sz w:val="24"/>
          <w:szCs w:val="24"/>
        </w:rPr>
        <w:t>. S</w:t>
      </w:r>
      <w:r w:rsidRPr="00CC5914">
        <w:rPr>
          <w:rFonts w:ascii="Times New Roman" w:hAnsi="Times New Roman" w:cs="Times New Roman"/>
          <w:sz w:val="24"/>
          <w:szCs w:val="24"/>
        </w:rPr>
        <w:t>u potencial incidencia en la salud ha sido, desde hace 30 años, objeto de muchas investigaciones y debates polémicos (</w:t>
      </w:r>
      <w:proofErr w:type="spellStart"/>
      <w:r w:rsidRPr="00CC5914">
        <w:rPr>
          <w:rFonts w:ascii="Times New Roman" w:hAnsi="Times New Roman" w:cs="Times New Roman"/>
          <w:sz w:val="24"/>
          <w:szCs w:val="24"/>
        </w:rPr>
        <w:t>Goodwin</w:t>
      </w:r>
      <w:proofErr w:type="spellEnd"/>
      <w:r w:rsidRPr="00CC5914">
        <w:rPr>
          <w:rFonts w:ascii="Times New Roman" w:hAnsi="Times New Roman" w:cs="Times New Roman"/>
          <w:sz w:val="24"/>
          <w:szCs w:val="24"/>
        </w:rPr>
        <w:t xml:space="preserve"> 1974; OSHA 1992). Un ejemplo de esta cuestión es un caso muy difundido a nivel mundial en el año 2000, en el que el talco utilizado para carga en crayones para niños de la marca más vendida, presentaban en su composición anfíboles </w:t>
      </w:r>
      <w:proofErr w:type="spellStart"/>
      <w:r w:rsidRPr="00CC5914">
        <w:rPr>
          <w:rFonts w:ascii="Times New Roman" w:hAnsi="Times New Roman" w:cs="Times New Roman"/>
          <w:sz w:val="24"/>
          <w:szCs w:val="24"/>
        </w:rPr>
        <w:t>asbestiformes</w:t>
      </w:r>
      <w:proofErr w:type="spellEnd"/>
      <w:r w:rsidRPr="00CC5914">
        <w:rPr>
          <w:rFonts w:ascii="Times New Roman" w:hAnsi="Times New Roman" w:cs="Times New Roman"/>
          <w:sz w:val="24"/>
          <w:szCs w:val="24"/>
        </w:rPr>
        <w:t xml:space="preserve"> (</w:t>
      </w:r>
      <w:proofErr w:type="spellStart"/>
      <w:r w:rsidRPr="00490A8C">
        <w:rPr>
          <w:rFonts w:ascii="Times New Roman" w:hAnsi="Times New Roman" w:cs="Times New Roman"/>
          <w:sz w:val="24"/>
          <w:szCs w:val="24"/>
        </w:rPr>
        <w:t>Beard</w:t>
      </w:r>
      <w:proofErr w:type="spellEnd"/>
      <w:r w:rsidRPr="00490A8C">
        <w:rPr>
          <w:rFonts w:ascii="Times New Roman" w:hAnsi="Times New Roman" w:cs="Times New Roman"/>
          <w:sz w:val="24"/>
          <w:szCs w:val="24"/>
        </w:rPr>
        <w:t xml:space="preserve"> et al. 2001).</w:t>
      </w:r>
      <w:r w:rsidR="005F29C1" w:rsidRPr="00490A8C">
        <w:rPr>
          <w:rFonts w:ascii="Times New Roman" w:hAnsi="Times New Roman" w:cs="Times New Roman"/>
          <w:sz w:val="24"/>
          <w:szCs w:val="24"/>
        </w:rPr>
        <w:t xml:space="preserve"> </w:t>
      </w:r>
    </w:p>
    <w:p w:rsidR="00CC5914" w:rsidRDefault="005F29C1" w:rsidP="0022773E">
      <w:pPr>
        <w:spacing w:after="0" w:line="240" w:lineRule="auto"/>
        <w:jc w:val="both"/>
        <w:rPr>
          <w:rFonts w:ascii="Times New Roman" w:hAnsi="Times New Roman" w:cs="Times New Roman"/>
          <w:sz w:val="24"/>
          <w:szCs w:val="24"/>
        </w:rPr>
      </w:pPr>
      <w:r w:rsidRPr="00490A8C">
        <w:rPr>
          <w:rFonts w:ascii="Times New Roman" w:hAnsi="Times New Roman" w:cs="Times New Roman"/>
          <w:sz w:val="24"/>
          <w:szCs w:val="24"/>
        </w:rPr>
        <w:t xml:space="preserve">Otro caso es el de los relaves mineros que presentan </w:t>
      </w:r>
      <w:proofErr w:type="spellStart"/>
      <w:r w:rsidRPr="00490A8C">
        <w:rPr>
          <w:rFonts w:ascii="Times New Roman" w:hAnsi="Times New Roman" w:cs="Times New Roman"/>
          <w:sz w:val="24"/>
          <w:szCs w:val="24"/>
        </w:rPr>
        <w:t>anfiboles</w:t>
      </w:r>
      <w:proofErr w:type="spellEnd"/>
      <w:r w:rsidRPr="00490A8C">
        <w:rPr>
          <w:rFonts w:ascii="Times New Roman" w:hAnsi="Times New Roman" w:cs="Times New Roman"/>
          <w:sz w:val="24"/>
          <w:szCs w:val="24"/>
        </w:rPr>
        <w:t xml:space="preserve">. </w:t>
      </w:r>
      <w:proofErr w:type="spellStart"/>
      <w:r w:rsidRPr="00490A8C">
        <w:rPr>
          <w:rFonts w:ascii="Times New Roman" w:hAnsi="Times New Roman" w:cs="Times New Roman"/>
          <w:sz w:val="24"/>
          <w:szCs w:val="24"/>
        </w:rPr>
        <w:t>Oyarzum</w:t>
      </w:r>
      <w:proofErr w:type="spellEnd"/>
      <w:r w:rsidRPr="00490A8C">
        <w:rPr>
          <w:rFonts w:ascii="Times New Roman" w:hAnsi="Times New Roman" w:cs="Times New Roman"/>
          <w:sz w:val="24"/>
          <w:szCs w:val="24"/>
        </w:rPr>
        <w:t xml:space="preserve"> </w:t>
      </w:r>
      <w:r w:rsidRPr="00490A8C">
        <w:rPr>
          <w:rFonts w:ascii="Times New Roman" w:hAnsi="Times New Roman" w:cs="Times New Roman"/>
          <w:i/>
          <w:sz w:val="24"/>
          <w:szCs w:val="24"/>
        </w:rPr>
        <w:t xml:space="preserve">et al. </w:t>
      </w:r>
      <w:r w:rsidRPr="00490A8C">
        <w:rPr>
          <w:rFonts w:ascii="Times New Roman" w:hAnsi="Times New Roman" w:cs="Times New Roman"/>
          <w:sz w:val="24"/>
          <w:szCs w:val="24"/>
        </w:rPr>
        <w:t>(2009), estudiaron relaves mineros con actinolita, donde estas partículas son consideradas</w:t>
      </w:r>
      <w:r w:rsidRPr="005F29C1">
        <w:rPr>
          <w:rFonts w:ascii="Times New Roman" w:hAnsi="Times New Roman" w:cs="Times New Roman"/>
          <w:sz w:val="24"/>
          <w:szCs w:val="24"/>
        </w:rPr>
        <w:t xml:space="preserve"> como potencialmente dañinas para la salud humana por su forma acicular y tamaño (en el rango respirable). Sin embargo, si el mismo material se observa en su forma no triturada ni meteorizada, ese rasgo probablemente no estaría presente y el material sería </w:t>
      </w:r>
      <w:r>
        <w:rPr>
          <w:rFonts w:ascii="Times New Roman" w:hAnsi="Times New Roman" w:cs="Times New Roman"/>
          <w:sz w:val="24"/>
          <w:szCs w:val="24"/>
        </w:rPr>
        <w:t>calificado como no-</w:t>
      </w:r>
      <w:proofErr w:type="spellStart"/>
      <w:r>
        <w:rPr>
          <w:rFonts w:ascii="Times New Roman" w:hAnsi="Times New Roman" w:cs="Times New Roman"/>
          <w:sz w:val="24"/>
          <w:szCs w:val="24"/>
        </w:rPr>
        <w:t>asbestiforme</w:t>
      </w:r>
      <w:proofErr w:type="spellEnd"/>
      <w:r w:rsidRPr="005F29C1">
        <w:rPr>
          <w:rFonts w:ascii="Times New Roman" w:hAnsi="Times New Roman" w:cs="Times New Roman"/>
          <w:sz w:val="24"/>
          <w:szCs w:val="24"/>
        </w:rPr>
        <w:t>.</w:t>
      </w:r>
    </w:p>
    <w:p w:rsidR="005F29C1" w:rsidRDefault="005F29C1" w:rsidP="0022773E">
      <w:pPr>
        <w:spacing w:after="0" w:line="240" w:lineRule="auto"/>
        <w:jc w:val="both"/>
        <w:rPr>
          <w:rFonts w:ascii="Times New Roman" w:hAnsi="Times New Roman" w:cs="Times New Roman"/>
          <w:sz w:val="24"/>
          <w:szCs w:val="24"/>
        </w:rPr>
      </w:pPr>
    </w:p>
    <w:p w:rsidR="005F29C1" w:rsidRDefault="005F29C1" w:rsidP="0022773E">
      <w:pPr>
        <w:spacing w:after="0" w:line="240" w:lineRule="auto"/>
        <w:jc w:val="both"/>
        <w:rPr>
          <w:rFonts w:ascii="Times New Roman" w:hAnsi="Times New Roman" w:cs="Times New Roman"/>
          <w:b/>
          <w:sz w:val="24"/>
          <w:szCs w:val="24"/>
        </w:rPr>
      </w:pPr>
      <w:r w:rsidRPr="005F29C1">
        <w:rPr>
          <w:rFonts w:ascii="Times New Roman" w:hAnsi="Times New Roman" w:cs="Times New Roman"/>
          <w:b/>
          <w:sz w:val="24"/>
          <w:szCs w:val="24"/>
        </w:rPr>
        <w:t>Estructuras antiguas con asbestos</w:t>
      </w:r>
    </w:p>
    <w:p w:rsidR="005F29C1" w:rsidRPr="00490A8C" w:rsidRDefault="005F29C1" w:rsidP="0022773E">
      <w:pPr>
        <w:spacing w:after="0" w:line="240" w:lineRule="auto"/>
        <w:jc w:val="both"/>
        <w:rPr>
          <w:rFonts w:ascii="Times New Roman" w:hAnsi="Times New Roman" w:cs="Times New Roman"/>
          <w:sz w:val="24"/>
          <w:szCs w:val="24"/>
        </w:rPr>
      </w:pPr>
      <w:r w:rsidRPr="005F29C1">
        <w:rPr>
          <w:rFonts w:ascii="Times New Roman" w:hAnsi="Times New Roman" w:cs="Times New Roman"/>
          <w:sz w:val="24"/>
          <w:szCs w:val="24"/>
        </w:rPr>
        <w:t xml:space="preserve">Si bien el uso y comercialización  de asbestos está prohibido en </w:t>
      </w:r>
      <w:r w:rsidR="00F41939">
        <w:rPr>
          <w:rFonts w:ascii="Times New Roman" w:hAnsi="Times New Roman" w:cs="Times New Roman"/>
          <w:sz w:val="24"/>
          <w:szCs w:val="24"/>
        </w:rPr>
        <w:t>muchos países del mundo,</w:t>
      </w:r>
      <w:r w:rsidRPr="005F29C1">
        <w:rPr>
          <w:rFonts w:ascii="Times New Roman" w:hAnsi="Times New Roman" w:cs="Times New Roman"/>
          <w:sz w:val="24"/>
          <w:szCs w:val="24"/>
        </w:rPr>
        <w:t xml:space="preserve"> existen numerosas construcciones antiguas que contienen estos materiales, por lo que es necesario su reconocimiento y ubicación dentro de las estructuras a fin de tomar los recaudos necesarios a la hora de su </w:t>
      </w:r>
      <w:proofErr w:type="spellStart"/>
      <w:r w:rsidRPr="005F29C1">
        <w:rPr>
          <w:rFonts w:ascii="Times New Roman" w:hAnsi="Times New Roman" w:cs="Times New Roman"/>
          <w:sz w:val="24"/>
          <w:szCs w:val="24"/>
        </w:rPr>
        <w:t>removilización</w:t>
      </w:r>
      <w:proofErr w:type="spellEnd"/>
      <w:r w:rsidRPr="005F29C1">
        <w:rPr>
          <w:rFonts w:ascii="Times New Roman" w:hAnsi="Times New Roman" w:cs="Times New Roman"/>
          <w:sz w:val="24"/>
          <w:szCs w:val="24"/>
        </w:rPr>
        <w:t xml:space="preserve">. También es frecuente encontrar edificios abandonados donde el deterioro </w:t>
      </w:r>
      <w:r w:rsidRPr="00490A8C">
        <w:rPr>
          <w:rFonts w:ascii="Times New Roman" w:hAnsi="Times New Roman" w:cs="Times New Roman"/>
          <w:sz w:val="24"/>
          <w:szCs w:val="24"/>
        </w:rPr>
        <w:t>sufrido expuso estos materiales al medio ambiente tornándose peligroso para las personas que viven en las proximidades.</w:t>
      </w:r>
    </w:p>
    <w:p w:rsidR="000F2871" w:rsidRDefault="000F2871" w:rsidP="00F63D36">
      <w:pPr>
        <w:spacing w:after="0" w:line="240" w:lineRule="auto"/>
        <w:jc w:val="both"/>
        <w:rPr>
          <w:rFonts w:ascii="Times New Roman" w:hAnsi="Times New Roman" w:cs="Times New Roman"/>
          <w:sz w:val="24"/>
          <w:szCs w:val="24"/>
        </w:rPr>
      </w:pPr>
    </w:p>
    <w:p w:rsidR="00F41939" w:rsidRDefault="00F41939" w:rsidP="00F4193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4970281" cy="3417418"/>
            <wp:effectExtent l="0" t="0" r="1905" b="0"/>
            <wp:docPr id="3" name="Imagen 3" descr="C:\Users\Leticia\Documents\GEOLOGIA\Revista editorial Fueyos españa\Image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ticia\Documents\GEOLOGIA\Revista editorial Fueyos españa\Imagen 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70404" cy="3417503"/>
                    </a:xfrm>
                    <a:prstGeom prst="rect">
                      <a:avLst/>
                    </a:prstGeom>
                    <a:noFill/>
                    <a:ln>
                      <a:noFill/>
                    </a:ln>
                  </pic:spPr>
                </pic:pic>
              </a:graphicData>
            </a:graphic>
          </wp:inline>
        </w:drawing>
      </w:r>
    </w:p>
    <w:p w:rsidR="00F41939" w:rsidRDefault="00F41939" w:rsidP="00F419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Figura 3: a: Interior </w:t>
      </w:r>
      <w:r w:rsidRPr="00490A8C">
        <w:rPr>
          <w:rFonts w:ascii="Times New Roman" w:hAnsi="Times New Roman" w:cs="Times New Roman"/>
          <w:sz w:val="24"/>
          <w:szCs w:val="24"/>
        </w:rPr>
        <w:t xml:space="preserve">de un edificio con placas y tejas de fibrocemento. </w:t>
      </w:r>
      <w:proofErr w:type="gramStart"/>
      <w:r w:rsidRPr="00490A8C">
        <w:rPr>
          <w:rFonts w:ascii="Times New Roman" w:hAnsi="Times New Roman" w:cs="Times New Roman"/>
          <w:sz w:val="24"/>
          <w:szCs w:val="24"/>
        </w:rPr>
        <w:t>b</w:t>
      </w:r>
      <w:proofErr w:type="gramEnd"/>
      <w:r w:rsidRPr="00490A8C">
        <w:rPr>
          <w:rFonts w:ascii="Times New Roman" w:hAnsi="Times New Roman" w:cs="Times New Roman"/>
          <w:sz w:val="24"/>
          <w:szCs w:val="24"/>
        </w:rPr>
        <w:t xml:space="preserve">: </w:t>
      </w:r>
      <w:r w:rsidR="000F2871" w:rsidRPr="00490A8C">
        <w:rPr>
          <w:rFonts w:ascii="Times New Roman" w:hAnsi="Times New Roman" w:cs="Times New Roman"/>
          <w:sz w:val="24"/>
          <w:szCs w:val="24"/>
        </w:rPr>
        <w:t xml:space="preserve">Placa de fibrocemento. </w:t>
      </w:r>
      <w:proofErr w:type="gramStart"/>
      <w:r w:rsidR="000F2871" w:rsidRPr="00490A8C">
        <w:rPr>
          <w:rFonts w:ascii="Times New Roman" w:hAnsi="Times New Roman" w:cs="Times New Roman"/>
          <w:sz w:val="24"/>
          <w:szCs w:val="24"/>
        </w:rPr>
        <w:t>c</w:t>
      </w:r>
      <w:proofErr w:type="gramEnd"/>
      <w:r w:rsidR="000F2871" w:rsidRPr="00490A8C">
        <w:rPr>
          <w:rFonts w:ascii="Times New Roman" w:hAnsi="Times New Roman" w:cs="Times New Roman"/>
          <w:sz w:val="24"/>
          <w:szCs w:val="24"/>
        </w:rPr>
        <w:t>: Caño de ai</w:t>
      </w:r>
      <w:r w:rsidR="00A54BFB" w:rsidRPr="00490A8C">
        <w:rPr>
          <w:rFonts w:ascii="Times New Roman" w:hAnsi="Times New Roman" w:cs="Times New Roman"/>
          <w:sz w:val="24"/>
          <w:szCs w:val="24"/>
        </w:rPr>
        <w:t>s</w:t>
      </w:r>
      <w:r w:rsidR="000F2871" w:rsidRPr="00490A8C">
        <w:rPr>
          <w:rFonts w:ascii="Times New Roman" w:hAnsi="Times New Roman" w:cs="Times New Roman"/>
          <w:sz w:val="24"/>
          <w:szCs w:val="24"/>
        </w:rPr>
        <w:t>laci</w:t>
      </w:r>
      <w:r w:rsidR="00A54BFB" w:rsidRPr="00490A8C">
        <w:rPr>
          <w:rFonts w:ascii="Times New Roman" w:hAnsi="Times New Roman" w:cs="Times New Roman"/>
          <w:sz w:val="24"/>
          <w:szCs w:val="24"/>
        </w:rPr>
        <w:t>ó</w:t>
      </w:r>
      <w:r w:rsidR="000F2871" w:rsidRPr="00490A8C">
        <w:rPr>
          <w:rFonts w:ascii="Times New Roman" w:hAnsi="Times New Roman" w:cs="Times New Roman"/>
          <w:sz w:val="24"/>
          <w:szCs w:val="24"/>
        </w:rPr>
        <w:t xml:space="preserve">n interna revestido con asbestos. </w:t>
      </w:r>
      <w:proofErr w:type="gramStart"/>
      <w:r w:rsidR="000F2871" w:rsidRPr="00490A8C">
        <w:rPr>
          <w:rFonts w:ascii="Times New Roman" w:hAnsi="Times New Roman" w:cs="Times New Roman"/>
          <w:sz w:val="24"/>
          <w:szCs w:val="24"/>
        </w:rPr>
        <w:t>d</w:t>
      </w:r>
      <w:proofErr w:type="gramEnd"/>
      <w:r w:rsidR="000F2871" w:rsidRPr="00490A8C">
        <w:rPr>
          <w:rFonts w:ascii="Times New Roman" w:hAnsi="Times New Roman" w:cs="Times New Roman"/>
          <w:sz w:val="24"/>
          <w:szCs w:val="24"/>
        </w:rPr>
        <w:t xml:space="preserve">: Fibras de asbestos del caño aislante </w:t>
      </w:r>
      <w:r w:rsidR="00A54BFB" w:rsidRPr="00490A8C">
        <w:rPr>
          <w:rFonts w:ascii="Times New Roman" w:hAnsi="Times New Roman" w:cs="Times New Roman"/>
          <w:sz w:val="24"/>
          <w:szCs w:val="24"/>
        </w:rPr>
        <w:t>visto con</w:t>
      </w:r>
      <w:r w:rsidR="000F2871" w:rsidRPr="00490A8C">
        <w:rPr>
          <w:rFonts w:ascii="Times New Roman" w:hAnsi="Times New Roman" w:cs="Times New Roman"/>
          <w:sz w:val="24"/>
          <w:szCs w:val="24"/>
        </w:rPr>
        <w:t xml:space="preserve"> MEB.  </w:t>
      </w:r>
      <w:r w:rsidR="00490A8C" w:rsidRPr="00490A8C">
        <w:rPr>
          <w:rFonts w:ascii="Times New Roman" w:hAnsi="Times New Roman" w:cs="Times New Roman"/>
          <w:sz w:val="24"/>
          <w:szCs w:val="24"/>
        </w:rPr>
        <w:t>(</w:t>
      </w:r>
      <w:proofErr w:type="spellStart"/>
      <w:r w:rsidR="00490A8C" w:rsidRPr="00490A8C">
        <w:rPr>
          <w:rFonts w:ascii="Times New Roman" w:hAnsi="Times New Roman" w:cs="Times New Roman"/>
          <w:sz w:val="24"/>
          <w:szCs w:val="24"/>
        </w:rPr>
        <w:t>Lescano</w:t>
      </w:r>
      <w:proofErr w:type="spellEnd"/>
      <w:r w:rsidR="00490A8C" w:rsidRPr="00490A8C">
        <w:rPr>
          <w:rFonts w:ascii="Times New Roman" w:hAnsi="Times New Roman" w:cs="Times New Roman"/>
          <w:sz w:val="24"/>
          <w:szCs w:val="24"/>
        </w:rPr>
        <w:t xml:space="preserve"> </w:t>
      </w:r>
      <w:r w:rsidR="00490A8C" w:rsidRPr="00490A8C">
        <w:rPr>
          <w:rFonts w:ascii="Times New Roman" w:hAnsi="Times New Roman" w:cs="Times New Roman"/>
          <w:i/>
          <w:sz w:val="24"/>
          <w:szCs w:val="24"/>
        </w:rPr>
        <w:t>et al</w:t>
      </w:r>
      <w:r w:rsidR="00490A8C" w:rsidRPr="00490A8C">
        <w:rPr>
          <w:rFonts w:ascii="Times New Roman" w:hAnsi="Times New Roman" w:cs="Times New Roman"/>
          <w:sz w:val="24"/>
          <w:szCs w:val="24"/>
        </w:rPr>
        <w:t>. 2013</w:t>
      </w:r>
      <w:proofErr w:type="gramStart"/>
      <w:r w:rsidR="00490A8C">
        <w:rPr>
          <w:rFonts w:ascii="Times New Roman" w:hAnsi="Times New Roman" w:cs="Times New Roman"/>
          <w:sz w:val="24"/>
          <w:szCs w:val="24"/>
        </w:rPr>
        <w:t>,b</w:t>
      </w:r>
      <w:proofErr w:type="gramEnd"/>
      <w:r w:rsidR="00490A8C" w:rsidRPr="00490A8C">
        <w:rPr>
          <w:rFonts w:ascii="Times New Roman" w:hAnsi="Times New Roman" w:cs="Times New Roman"/>
          <w:sz w:val="24"/>
          <w:szCs w:val="24"/>
        </w:rPr>
        <w:t>)</w:t>
      </w:r>
    </w:p>
    <w:p w:rsidR="00FE30A4" w:rsidRDefault="00FE30A4" w:rsidP="00FE30A4">
      <w:pPr>
        <w:spacing w:after="0" w:line="240" w:lineRule="auto"/>
        <w:jc w:val="both"/>
        <w:rPr>
          <w:rFonts w:ascii="Times New Roman" w:hAnsi="Times New Roman" w:cs="Times New Roman"/>
          <w:sz w:val="24"/>
          <w:szCs w:val="24"/>
        </w:rPr>
      </w:pPr>
      <w:r w:rsidRPr="00490A8C">
        <w:rPr>
          <w:rFonts w:ascii="Times New Roman" w:hAnsi="Times New Roman" w:cs="Times New Roman"/>
          <w:sz w:val="24"/>
          <w:szCs w:val="24"/>
        </w:rPr>
        <w:lastRenderedPageBreak/>
        <w:t>Los materiales que contienen asbestos comúnmente se pueden encontrar en chapas de fibrocemento y tuberías. El fibrocemento es un material constituido por una mezcla de cemento y asbestos como fibras de refuerzo. Estos últimos, se utilizaban por su elevada resistencia mecánica, en una proporción de hasta un 25%. En la Figura 3 se muestra algunos ejemplos de materiales con asbestos (</w:t>
      </w:r>
      <w:proofErr w:type="spellStart"/>
      <w:r w:rsidRPr="00490A8C">
        <w:rPr>
          <w:rFonts w:ascii="Times New Roman" w:hAnsi="Times New Roman" w:cs="Times New Roman"/>
          <w:sz w:val="24"/>
          <w:szCs w:val="24"/>
        </w:rPr>
        <w:t>Lescano</w:t>
      </w:r>
      <w:proofErr w:type="spellEnd"/>
      <w:r w:rsidRPr="00490A8C">
        <w:rPr>
          <w:rFonts w:ascii="Times New Roman" w:hAnsi="Times New Roman" w:cs="Times New Roman"/>
          <w:sz w:val="24"/>
          <w:szCs w:val="24"/>
        </w:rPr>
        <w:t xml:space="preserve"> </w:t>
      </w:r>
      <w:r w:rsidRPr="00490A8C">
        <w:rPr>
          <w:rFonts w:ascii="Times New Roman" w:hAnsi="Times New Roman" w:cs="Times New Roman"/>
          <w:i/>
          <w:sz w:val="24"/>
          <w:szCs w:val="24"/>
        </w:rPr>
        <w:t>et al.</w:t>
      </w:r>
      <w:r w:rsidRPr="00490A8C">
        <w:rPr>
          <w:rFonts w:ascii="Times New Roman" w:hAnsi="Times New Roman" w:cs="Times New Roman"/>
          <w:sz w:val="24"/>
          <w:szCs w:val="24"/>
        </w:rPr>
        <w:t xml:space="preserve"> 2013</w:t>
      </w:r>
      <w:proofErr w:type="gramStart"/>
      <w:r>
        <w:rPr>
          <w:rFonts w:ascii="Times New Roman" w:hAnsi="Times New Roman" w:cs="Times New Roman"/>
          <w:sz w:val="24"/>
          <w:szCs w:val="24"/>
        </w:rPr>
        <w:t>,b</w:t>
      </w:r>
      <w:proofErr w:type="gramEnd"/>
      <w:r w:rsidRPr="00490A8C">
        <w:rPr>
          <w:rFonts w:ascii="Times New Roman" w:hAnsi="Times New Roman" w:cs="Times New Roman"/>
          <w:sz w:val="24"/>
          <w:szCs w:val="24"/>
        </w:rPr>
        <w:t xml:space="preserve">). La Figura 3a corresponde a trozos de chapa de fibrocemento caídos de los techos de un edifico antiguo. La canaleta está conformada por capas sucesivas de mortero con asbesto (comúnmente </w:t>
      </w:r>
      <w:proofErr w:type="spellStart"/>
      <w:r w:rsidRPr="00490A8C">
        <w:rPr>
          <w:rFonts w:ascii="Times New Roman" w:hAnsi="Times New Roman" w:cs="Times New Roman"/>
          <w:sz w:val="24"/>
          <w:szCs w:val="24"/>
        </w:rPr>
        <w:t>crisotilo</w:t>
      </w:r>
      <w:proofErr w:type="spellEnd"/>
      <w:r w:rsidRPr="00490A8C">
        <w:rPr>
          <w:rFonts w:ascii="Times New Roman" w:hAnsi="Times New Roman" w:cs="Times New Roman"/>
          <w:sz w:val="24"/>
          <w:szCs w:val="24"/>
        </w:rPr>
        <w:t xml:space="preserve">) incorporado, dispuesto </w:t>
      </w:r>
      <w:proofErr w:type="spellStart"/>
      <w:r w:rsidRPr="00490A8C">
        <w:rPr>
          <w:rFonts w:ascii="Times New Roman" w:hAnsi="Times New Roman" w:cs="Times New Roman"/>
          <w:sz w:val="24"/>
          <w:szCs w:val="24"/>
        </w:rPr>
        <w:t>subparalelamente</w:t>
      </w:r>
      <w:proofErr w:type="spellEnd"/>
      <w:r w:rsidRPr="00490A8C">
        <w:rPr>
          <w:rFonts w:ascii="Times New Roman" w:hAnsi="Times New Roman" w:cs="Times New Roman"/>
          <w:sz w:val="24"/>
          <w:szCs w:val="24"/>
        </w:rPr>
        <w:t xml:space="preserve"> hacia el exterior de la chapa (Figura 3b)</w:t>
      </w:r>
      <w:r>
        <w:rPr>
          <w:rFonts w:ascii="Times New Roman" w:hAnsi="Times New Roman" w:cs="Times New Roman"/>
          <w:sz w:val="24"/>
          <w:szCs w:val="24"/>
        </w:rPr>
        <w:t xml:space="preserve"> (</w:t>
      </w:r>
      <w:proofErr w:type="spellStart"/>
      <w:r>
        <w:rPr>
          <w:rFonts w:ascii="Times New Roman" w:hAnsi="Times New Roman" w:cs="Times New Roman"/>
          <w:sz w:val="24"/>
          <w:szCs w:val="24"/>
        </w:rPr>
        <w:t>Lescano</w:t>
      </w:r>
      <w:proofErr w:type="spellEnd"/>
      <w:r>
        <w:rPr>
          <w:rFonts w:ascii="Times New Roman" w:hAnsi="Times New Roman" w:cs="Times New Roman"/>
          <w:sz w:val="24"/>
          <w:szCs w:val="24"/>
        </w:rPr>
        <w:t xml:space="preserve"> 2013)</w:t>
      </w:r>
      <w:r w:rsidRPr="00490A8C">
        <w:rPr>
          <w:rFonts w:ascii="Times New Roman" w:hAnsi="Times New Roman" w:cs="Times New Roman"/>
          <w:sz w:val="24"/>
          <w:szCs w:val="24"/>
        </w:rPr>
        <w:t>.</w:t>
      </w:r>
      <w:r w:rsidRPr="00F63D36">
        <w:rPr>
          <w:rFonts w:ascii="Times New Roman" w:hAnsi="Times New Roman" w:cs="Times New Roman"/>
          <w:sz w:val="24"/>
          <w:szCs w:val="24"/>
        </w:rPr>
        <w:t xml:space="preserve"> </w:t>
      </w:r>
    </w:p>
    <w:p w:rsidR="000F2871" w:rsidRPr="00396ACB" w:rsidRDefault="00061913" w:rsidP="000F2871">
      <w:pPr>
        <w:spacing w:after="0" w:line="240" w:lineRule="auto"/>
        <w:jc w:val="both"/>
        <w:rPr>
          <w:rFonts w:ascii="Times New Roman" w:hAnsi="Times New Roman" w:cs="Times New Roman"/>
          <w:sz w:val="24"/>
          <w:szCs w:val="24"/>
        </w:rPr>
      </w:pPr>
      <w:r w:rsidRPr="00396ACB">
        <w:rPr>
          <w:rFonts w:ascii="Times New Roman" w:hAnsi="Times New Roman" w:cs="Times New Roman"/>
          <w:sz w:val="24"/>
          <w:szCs w:val="24"/>
        </w:rPr>
        <w:t xml:space="preserve">En la Figura 3c se observa </w:t>
      </w:r>
      <w:r w:rsidR="000F2871" w:rsidRPr="00396ACB">
        <w:rPr>
          <w:rFonts w:ascii="Times New Roman" w:hAnsi="Times New Roman" w:cs="Times New Roman"/>
          <w:sz w:val="24"/>
          <w:szCs w:val="24"/>
        </w:rPr>
        <w:t>caños revestidos con minerales fibrosos, usados para el transporte de agua caliente</w:t>
      </w:r>
      <w:r w:rsidR="00396ACB" w:rsidRPr="00396ACB">
        <w:rPr>
          <w:rFonts w:ascii="Times New Roman" w:hAnsi="Times New Roman" w:cs="Times New Roman"/>
          <w:sz w:val="24"/>
          <w:szCs w:val="24"/>
        </w:rPr>
        <w:t>.</w:t>
      </w:r>
      <w:r w:rsidR="000F2871" w:rsidRPr="00396ACB">
        <w:rPr>
          <w:rFonts w:ascii="Times New Roman" w:hAnsi="Times New Roman" w:cs="Times New Roman"/>
          <w:sz w:val="24"/>
          <w:szCs w:val="24"/>
        </w:rPr>
        <w:t xml:space="preserve"> </w:t>
      </w:r>
      <w:r w:rsidR="00396ACB" w:rsidRPr="00396ACB">
        <w:rPr>
          <w:rFonts w:ascii="Times New Roman" w:hAnsi="Times New Roman" w:cs="Times New Roman"/>
          <w:sz w:val="24"/>
          <w:szCs w:val="24"/>
        </w:rPr>
        <w:t>C</w:t>
      </w:r>
      <w:r w:rsidR="000F2871" w:rsidRPr="00396ACB">
        <w:rPr>
          <w:rFonts w:ascii="Times New Roman" w:hAnsi="Times New Roman" w:cs="Times New Roman"/>
          <w:sz w:val="24"/>
          <w:szCs w:val="24"/>
        </w:rPr>
        <w:t xml:space="preserve">on MEB, los cristales presentan morfologías </w:t>
      </w:r>
      <w:proofErr w:type="spellStart"/>
      <w:r w:rsidR="000F2871" w:rsidRPr="00396ACB">
        <w:rPr>
          <w:rFonts w:ascii="Times New Roman" w:hAnsi="Times New Roman" w:cs="Times New Roman"/>
          <w:sz w:val="24"/>
          <w:szCs w:val="24"/>
        </w:rPr>
        <w:t>asbestiformes</w:t>
      </w:r>
      <w:proofErr w:type="spellEnd"/>
      <w:r w:rsidR="000F2871" w:rsidRPr="00396ACB">
        <w:rPr>
          <w:rFonts w:ascii="Times New Roman" w:hAnsi="Times New Roman" w:cs="Times New Roman"/>
          <w:sz w:val="24"/>
          <w:szCs w:val="24"/>
        </w:rPr>
        <w:t xml:space="preserve"> (anfíboles asbestos).  Las fibras son r</w:t>
      </w:r>
      <w:r w:rsidR="00396ACB" w:rsidRPr="00396ACB">
        <w:rPr>
          <w:rFonts w:ascii="Times New Roman" w:hAnsi="Times New Roman" w:cs="Times New Roman"/>
          <w:sz w:val="24"/>
          <w:szCs w:val="24"/>
        </w:rPr>
        <w:t>ígidas y extensas y entre éstas.</w:t>
      </w:r>
    </w:p>
    <w:p w:rsidR="000F2871" w:rsidRPr="00396ACB" w:rsidRDefault="000F2871" w:rsidP="000F2871">
      <w:pPr>
        <w:spacing w:after="0" w:line="240" w:lineRule="auto"/>
        <w:jc w:val="both"/>
        <w:rPr>
          <w:rFonts w:ascii="Times New Roman" w:hAnsi="Times New Roman" w:cs="Times New Roman"/>
          <w:sz w:val="24"/>
          <w:szCs w:val="24"/>
        </w:rPr>
      </w:pPr>
      <w:r w:rsidRPr="00396ACB">
        <w:rPr>
          <w:rFonts w:ascii="Times New Roman" w:hAnsi="Times New Roman" w:cs="Times New Roman"/>
          <w:sz w:val="24"/>
          <w:szCs w:val="24"/>
        </w:rPr>
        <w:t xml:space="preserve">La detección de materiales con amianto en un edificio no siempre implica riesgo de inhalación de fibras, esto depende de la friabilidad del material (facilidad de </w:t>
      </w:r>
      <w:r w:rsidR="00061913" w:rsidRPr="00396ACB">
        <w:rPr>
          <w:rFonts w:ascii="Times New Roman" w:hAnsi="Times New Roman" w:cs="Times New Roman"/>
          <w:sz w:val="24"/>
          <w:szCs w:val="24"/>
        </w:rPr>
        <w:t>movilizar</w:t>
      </w:r>
      <w:r w:rsidRPr="00396ACB">
        <w:rPr>
          <w:rFonts w:ascii="Times New Roman" w:hAnsi="Times New Roman" w:cs="Times New Roman"/>
          <w:sz w:val="24"/>
          <w:szCs w:val="24"/>
        </w:rPr>
        <w:t xml:space="preserve"> fibras al aire bajo efectos de choques, vibraciones o corrientes de aire), de su protección física, del estado de conservación y de los trabajos realizados sobre el material (perforación, rotura, corte, retirada, etc.) (Calvé 2010).</w:t>
      </w:r>
    </w:p>
    <w:p w:rsidR="000F2871" w:rsidRPr="00396ACB" w:rsidRDefault="000F2871" w:rsidP="000F2871">
      <w:pPr>
        <w:spacing w:after="0" w:line="240" w:lineRule="auto"/>
        <w:jc w:val="both"/>
        <w:rPr>
          <w:rFonts w:ascii="Times New Roman" w:hAnsi="Times New Roman" w:cs="Times New Roman"/>
          <w:sz w:val="24"/>
          <w:szCs w:val="24"/>
        </w:rPr>
      </w:pPr>
    </w:p>
    <w:p w:rsidR="000F2871" w:rsidRPr="000F2871" w:rsidRDefault="000F2871" w:rsidP="000F2871">
      <w:pPr>
        <w:spacing w:after="0" w:line="240" w:lineRule="auto"/>
        <w:jc w:val="both"/>
        <w:rPr>
          <w:rFonts w:ascii="Times New Roman" w:hAnsi="Times New Roman" w:cs="Times New Roman"/>
          <w:b/>
          <w:sz w:val="24"/>
          <w:szCs w:val="24"/>
        </w:rPr>
      </w:pPr>
      <w:r w:rsidRPr="00396ACB">
        <w:rPr>
          <w:rFonts w:ascii="Times New Roman" w:hAnsi="Times New Roman" w:cs="Times New Roman"/>
          <w:b/>
          <w:sz w:val="24"/>
          <w:szCs w:val="24"/>
        </w:rPr>
        <w:t>Bibliografía</w:t>
      </w:r>
    </w:p>
    <w:p w:rsidR="000F2871" w:rsidRDefault="000F2871" w:rsidP="000F2871">
      <w:pPr>
        <w:spacing w:after="0" w:line="240" w:lineRule="auto"/>
        <w:jc w:val="both"/>
        <w:rPr>
          <w:rFonts w:ascii="Times New Roman" w:hAnsi="Times New Roman" w:cs="Times New Roman"/>
          <w:sz w:val="24"/>
          <w:szCs w:val="24"/>
        </w:rPr>
      </w:pPr>
    </w:p>
    <w:p w:rsidR="00D37E3C" w:rsidRPr="00DF6527" w:rsidRDefault="00D37E3C" w:rsidP="00D37E3C">
      <w:pPr>
        <w:spacing w:after="0" w:line="240" w:lineRule="auto"/>
        <w:jc w:val="both"/>
        <w:rPr>
          <w:rFonts w:ascii="Times New Roman" w:hAnsi="Times New Roman"/>
          <w:bCs/>
          <w:sz w:val="20"/>
          <w:szCs w:val="20"/>
          <w:lang w:val="en-US"/>
        </w:rPr>
      </w:pPr>
      <w:r w:rsidRPr="00DF6527">
        <w:rPr>
          <w:rFonts w:ascii="Times New Roman" w:hAnsi="Times New Roman"/>
          <w:bCs/>
          <w:sz w:val="20"/>
          <w:szCs w:val="20"/>
          <w:lang w:val="en-US"/>
        </w:rPr>
        <w:t xml:space="preserve">ABÚ-SHAMS K., PASCAL I. 2005. Características, </w:t>
      </w:r>
      <w:proofErr w:type="spellStart"/>
      <w:r w:rsidRPr="00DF6527">
        <w:rPr>
          <w:rFonts w:ascii="Times New Roman" w:hAnsi="Times New Roman"/>
          <w:bCs/>
          <w:sz w:val="20"/>
          <w:szCs w:val="20"/>
          <w:lang w:val="en-US"/>
        </w:rPr>
        <w:t>propiedades</w:t>
      </w:r>
      <w:proofErr w:type="spellEnd"/>
      <w:r w:rsidRPr="00DF6527">
        <w:rPr>
          <w:rFonts w:ascii="Times New Roman" w:hAnsi="Times New Roman"/>
          <w:bCs/>
          <w:sz w:val="20"/>
          <w:szCs w:val="20"/>
          <w:lang w:val="en-US"/>
        </w:rPr>
        <w:t xml:space="preserve">, </w:t>
      </w:r>
      <w:proofErr w:type="spellStart"/>
      <w:r w:rsidRPr="00DF6527">
        <w:rPr>
          <w:rFonts w:ascii="Times New Roman" w:hAnsi="Times New Roman"/>
          <w:bCs/>
          <w:sz w:val="20"/>
          <w:szCs w:val="20"/>
          <w:lang w:val="en-US"/>
        </w:rPr>
        <w:t>patogenia</w:t>
      </w:r>
      <w:proofErr w:type="spellEnd"/>
      <w:r w:rsidRPr="00DF6527">
        <w:rPr>
          <w:rFonts w:ascii="Times New Roman" w:hAnsi="Times New Roman"/>
          <w:bCs/>
          <w:sz w:val="20"/>
          <w:szCs w:val="20"/>
          <w:lang w:val="en-US"/>
        </w:rPr>
        <w:t xml:space="preserve"> y </w:t>
      </w:r>
      <w:proofErr w:type="spellStart"/>
      <w:proofErr w:type="gramStart"/>
      <w:r w:rsidRPr="00DF6527">
        <w:rPr>
          <w:rFonts w:ascii="Times New Roman" w:hAnsi="Times New Roman"/>
          <w:bCs/>
          <w:sz w:val="20"/>
          <w:szCs w:val="20"/>
          <w:lang w:val="en-US"/>
        </w:rPr>
        <w:t>fuentes</w:t>
      </w:r>
      <w:proofErr w:type="spellEnd"/>
      <w:proofErr w:type="gramEnd"/>
      <w:r w:rsidRPr="00DF6527">
        <w:rPr>
          <w:rFonts w:ascii="Times New Roman" w:hAnsi="Times New Roman"/>
          <w:bCs/>
          <w:sz w:val="20"/>
          <w:szCs w:val="20"/>
          <w:lang w:val="en-US"/>
        </w:rPr>
        <w:t xml:space="preserve"> de </w:t>
      </w:r>
      <w:proofErr w:type="spellStart"/>
      <w:r w:rsidRPr="00DF6527">
        <w:rPr>
          <w:rFonts w:ascii="Times New Roman" w:hAnsi="Times New Roman"/>
          <w:bCs/>
          <w:sz w:val="20"/>
          <w:szCs w:val="20"/>
          <w:lang w:val="en-US"/>
        </w:rPr>
        <w:t>exposición</w:t>
      </w:r>
      <w:proofErr w:type="spellEnd"/>
      <w:r w:rsidRPr="00DF6527">
        <w:rPr>
          <w:rFonts w:ascii="Times New Roman" w:hAnsi="Times New Roman"/>
          <w:bCs/>
          <w:sz w:val="20"/>
          <w:szCs w:val="20"/>
          <w:lang w:val="en-US"/>
        </w:rPr>
        <w:t xml:space="preserve"> del </w:t>
      </w:r>
      <w:proofErr w:type="spellStart"/>
      <w:r w:rsidRPr="00DF6527">
        <w:rPr>
          <w:rFonts w:ascii="Times New Roman" w:hAnsi="Times New Roman"/>
          <w:bCs/>
          <w:sz w:val="20"/>
          <w:szCs w:val="20"/>
          <w:lang w:val="en-US"/>
        </w:rPr>
        <w:t>asbesto</w:t>
      </w:r>
      <w:proofErr w:type="spellEnd"/>
      <w:r w:rsidRPr="00DF6527">
        <w:rPr>
          <w:rFonts w:ascii="Times New Roman" w:hAnsi="Times New Roman"/>
          <w:bCs/>
          <w:sz w:val="20"/>
          <w:szCs w:val="20"/>
          <w:lang w:val="en-US"/>
        </w:rPr>
        <w:t xml:space="preserve">. An. </w:t>
      </w:r>
      <w:proofErr w:type="spellStart"/>
      <w:r w:rsidRPr="00DF6527">
        <w:rPr>
          <w:rFonts w:ascii="Times New Roman" w:hAnsi="Times New Roman"/>
          <w:bCs/>
          <w:sz w:val="20"/>
          <w:szCs w:val="20"/>
          <w:lang w:val="en-US"/>
        </w:rPr>
        <w:t>Sist</w:t>
      </w:r>
      <w:proofErr w:type="spellEnd"/>
      <w:r w:rsidRPr="00DF6527">
        <w:rPr>
          <w:rFonts w:ascii="Times New Roman" w:hAnsi="Times New Roman"/>
          <w:bCs/>
          <w:sz w:val="20"/>
          <w:szCs w:val="20"/>
          <w:lang w:val="en-US"/>
        </w:rPr>
        <w:t xml:space="preserve">. Sanit. </w:t>
      </w:r>
      <w:proofErr w:type="spellStart"/>
      <w:r w:rsidRPr="00DF6527">
        <w:rPr>
          <w:rFonts w:ascii="Times New Roman" w:hAnsi="Times New Roman"/>
          <w:bCs/>
          <w:sz w:val="20"/>
          <w:szCs w:val="20"/>
          <w:lang w:val="en-US"/>
        </w:rPr>
        <w:t>Navar</w:t>
      </w:r>
      <w:proofErr w:type="spellEnd"/>
      <w:r w:rsidRPr="00DF6527">
        <w:rPr>
          <w:rFonts w:ascii="Times New Roman" w:hAnsi="Times New Roman"/>
          <w:bCs/>
          <w:sz w:val="20"/>
          <w:szCs w:val="20"/>
          <w:lang w:val="en-US"/>
        </w:rPr>
        <w:t>. 28 (</w:t>
      </w:r>
      <w:proofErr w:type="spellStart"/>
      <w:r w:rsidRPr="00DF6527">
        <w:rPr>
          <w:rFonts w:ascii="Times New Roman" w:hAnsi="Times New Roman"/>
          <w:bCs/>
          <w:sz w:val="20"/>
          <w:szCs w:val="20"/>
          <w:lang w:val="en-US"/>
        </w:rPr>
        <w:t>Supl</w:t>
      </w:r>
      <w:proofErr w:type="spellEnd"/>
      <w:r w:rsidRPr="00DF6527">
        <w:rPr>
          <w:rFonts w:ascii="Times New Roman" w:hAnsi="Times New Roman"/>
          <w:bCs/>
          <w:sz w:val="20"/>
          <w:szCs w:val="20"/>
          <w:lang w:val="en-US"/>
        </w:rPr>
        <w:t>. 1): 7-11.</w:t>
      </w:r>
    </w:p>
    <w:p w:rsidR="00D37E3C" w:rsidRPr="00DF6527" w:rsidRDefault="00D37E3C" w:rsidP="00D37E3C">
      <w:pPr>
        <w:spacing w:after="0" w:line="240" w:lineRule="auto"/>
        <w:jc w:val="both"/>
        <w:rPr>
          <w:rFonts w:ascii="Times New Roman" w:hAnsi="Times New Roman"/>
          <w:bCs/>
          <w:sz w:val="20"/>
          <w:szCs w:val="20"/>
          <w:lang w:val="en-US"/>
        </w:rPr>
      </w:pPr>
      <w:r w:rsidRPr="00DF6527">
        <w:rPr>
          <w:rFonts w:ascii="Times New Roman" w:hAnsi="Times New Roman"/>
          <w:bCs/>
          <w:sz w:val="20"/>
          <w:szCs w:val="20"/>
          <w:lang w:val="en-US"/>
        </w:rPr>
        <w:t>ATSDR (Agency for toxic substances and disease control) 2001. Toxicological profile for asbestos. U.S. Department of Health and Human Services, Public Health Service, Agency for Toxic Substances and Disease Registry. Atlanta, GA. 327 pp.</w:t>
      </w:r>
    </w:p>
    <w:p w:rsidR="00D37E3C" w:rsidRPr="00DF6527" w:rsidRDefault="00D37E3C" w:rsidP="00D37E3C">
      <w:pPr>
        <w:spacing w:after="0" w:line="240" w:lineRule="auto"/>
        <w:jc w:val="both"/>
        <w:rPr>
          <w:rFonts w:ascii="Times New Roman" w:hAnsi="Times New Roman"/>
          <w:bCs/>
          <w:sz w:val="20"/>
          <w:szCs w:val="20"/>
          <w:lang w:val="en-US"/>
        </w:rPr>
      </w:pPr>
      <w:r w:rsidRPr="00DF6527">
        <w:rPr>
          <w:rFonts w:ascii="Times New Roman" w:hAnsi="Times New Roman"/>
          <w:bCs/>
          <w:sz w:val="20"/>
          <w:szCs w:val="20"/>
          <w:lang w:val="en-US"/>
        </w:rPr>
        <w:t xml:space="preserve">BATTISTA R., SPELTINI C., CHOREN H., SOTA J., CARRIZO E. 2006. </w:t>
      </w:r>
      <w:proofErr w:type="spellStart"/>
      <w:r w:rsidRPr="00DF6527">
        <w:rPr>
          <w:rFonts w:ascii="Times New Roman" w:hAnsi="Times New Roman"/>
          <w:bCs/>
          <w:sz w:val="20"/>
          <w:szCs w:val="20"/>
          <w:lang w:val="en-US"/>
        </w:rPr>
        <w:t>Reciclado</w:t>
      </w:r>
      <w:proofErr w:type="spellEnd"/>
      <w:r w:rsidRPr="00DF6527">
        <w:rPr>
          <w:rFonts w:ascii="Times New Roman" w:hAnsi="Times New Roman"/>
          <w:bCs/>
          <w:sz w:val="20"/>
          <w:szCs w:val="20"/>
          <w:lang w:val="en-US"/>
        </w:rPr>
        <w:t xml:space="preserve"> de </w:t>
      </w:r>
      <w:proofErr w:type="spellStart"/>
      <w:r w:rsidRPr="00DF6527">
        <w:rPr>
          <w:rFonts w:ascii="Times New Roman" w:hAnsi="Times New Roman"/>
          <w:bCs/>
          <w:sz w:val="20"/>
          <w:szCs w:val="20"/>
          <w:lang w:val="en-US"/>
        </w:rPr>
        <w:t>residuos</w:t>
      </w:r>
      <w:proofErr w:type="spellEnd"/>
      <w:r w:rsidRPr="00DF6527">
        <w:rPr>
          <w:rFonts w:ascii="Times New Roman" w:hAnsi="Times New Roman"/>
          <w:bCs/>
          <w:sz w:val="20"/>
          <w:szCs w:val="20"/>
          <w:lang w:val="en-US"/>
        </w:rPr>
        <w:t xml:space="preserve"> </w:t>
      </w:r>
      <w:proofErr w:type="spellStart"/>
      <w:r w:rsidRPr="00DF6527">
        <w:rPr>
          <w:rFonts w:ascii="Times New Roman" w:hAnsi="Times New Roman"/>
          <w:bCs/>
          <w:sz w:val="20"/>
          <w:szCs w:val="20"/>
          <w:lang w:val="en-US"/>
        </w:rPr>
        <w:t>conteniendo</w:t>
      </w:r>
      <w:proofErr w:type="spellEnd"/>
      <w:r w:rsidRPr="00DF6527">
        <w:rPr>
          <w:rFonts w:ascii="Times New Roman" w:hAnsi="Times New Roman"/>
          <w:bCs/>
          <w:sz w:val="20"/>
          <w:szCs w:val="20"/>
          <w:lang w:val="en-US"/>
        </w:rPr>
        <w:t xml:space="preserve"> asbestos. </w:t>
      </w:r>
      <w:proofErr w:type="spellStart"/>
      <w:r w:rsidRPr="00DF6527">
        <w:rPr>
          <w:rFonts w:ascii="Times New Roman" w:hAnsi="Times New Roman"/>
          <w:bCs/>
          <w:sz w:val="20"/>
          <w:szCs w:val="20"/>
          <w:lang w:val="en-US"/>
        </w:rPr>
        <w:t>Transformación</w:t>
      </w:r>
      <w:proofErr w:type="spellEnd"/>
      <w:r w:rsidRPr="00DF6527">
        <w:rPr>
          <w:rFonts w:ascii="Times New Roman" w:hAnsi="Times New Roman"/>
          <w:bCs/>
          <w:sz w:val="20"/>
          <w:szCs w:val="20"/>
          <w:lang w:val="en-US"/>
        </w:rPr>
        <w:t xml:space="preserve"> de </w:t>
      </w:r>
      <w:proofErr w:type="spellStart"/>
      <w:r w:rsidRPr="00DF6527">
        <w:rPr>
          <w:rFonts w:ascii="Times New Roman" w:hAnsi="Times New Roman"/>
          <w:bCs/>
          <w:sz w:val="20"/>
          <w:szCs w:val="20"/>
          <w:lang w:val="en-US"/>
        </w:rPr>
        <w:t>fibras</w:t>
      </w:r>
      <w:proofErr w:type="spellEnd"/>
      <w:r w:rsidRPr="00DF6527">
        <w:rPr>
          <w:rFonts w:ascii="Times New Roman" w:hAnsi="Times New Roman"/>
          <w:bCs/>
          <w:sz w:val="20"/>
          <w:szCs w:val="20"/>
          <w:lang w:val="en-US"/>
        </w:rPr>
        <w:t xml:space="preserve"> </w:t>
      </w:r>
      <w:proofErr w:type="gramStart"/>
      <w:r w:rsidRPr="00DF6527">
        <w:rPr>
          <w:rFonts w:ascii="Times New Roman" w:hAnsi="Times New Roman"/>
          <w:bCs/>
          <w:sz w:val="20"/>
          <w:szCs w:val="20"/>
          <w:lang w:val="en-US"/>
        </w:rPr>
        <w:t>de  asbestos</w:t>
      </w:r>
      <w:proofErr w:type="gramEnd"/>
      <w:r w:rsidRPr="00DF6527">
        <w:rPr>
          <w:rFonts w:ascii="Times New Roman" w:hAnsi="Times New Roman"/>
          <w:bCs/>
          <w:sz w:val="20"/>
          <w:szCs w:val="20"/>
          <w:lang w:val="en-US"/>
        </w:rPr>
        <w:t xml:space="preserve"> </w:t>
      </w:r>
      <w:proofErr w:type="spellStart"/>
      <w:r w:rsidRPr="00DF6527">
        <w:rPr>
          <w:rFonts w:ascii="Times New Roman" w:hAnsi="Times New Roman"/>
          <w:bCs/>
          <w:sz w:val="20"/>
          <w:szCs w:val="20"/>
          <w:lang w:val="en-US"/>
        </w:rPr>
        <w:t>por</w:t>
      </w:r>
      <w:proofErr w:type="spellEnd"/>
      <w:r w:rsidRPr="00DF6527">
        <w:rPr>
          <w:rFonts w:ascii="Times New Roman" w:hAnsi="Times New Roman"/>
          <w:bCs/>
          <w:sz w:val="20"/>
          <w:szCs w:val="20"/>
          <w:lang w:val="en-US"/>
        </w:rPr>
        <w:t xml:space="preserve"> </w:t>
      </w:r>
      <w:proofErr w:type="spellStart"/>
      <w:r w:rsidRPr="00DF6527">
        <w:rPr>
          <w:rFonts w:ascii="Times New Roman" w:hAnsi="Times New Roman"/>
          <w:bCs/>
          <w:sz w:val="20"/>
          <w:szCs w:val="20"/>
          <w:lang w:val="en-US"/>
        </w:rPr>
        <w:t>sinterizado</w:t>
      </w:r>
      <w:proofErr w:type="spellEnd"/>
      <w:r w:rsidRPr="00DF6527">
        <w:rPr>
          <w:rFonts w:ascii="Times New Roman" w:hAnsi="Times New Roman"/>
          <w:bCs/>
          <w:sz w:val="20"/>
          <w:szCs w:val="20"/>
          <w:lang w:val="en-US"/>
        </w:rPr>
        <w:t xml:space="preserve"> </w:t>
      </w:r>
      <w:proofErr w:type="spellStart"/>
      <w:r w:rsidRPr="00DF6527">
        <w:rPr>
          <w:rFonts w:ascii="Times New Roman" w:hAnsi="Times New Roman"/>
          <w:bCs/>
          <w:sz w:val="20"/>
          <w:szCs w:val="20"/>
          <w:lang w:val="en-US"/>
        </w:rPr>
        <w:t>en</w:t>
      </w:r>
      <w:proofErr w:type="spellEnd"/>
      <w:r w:rsidRPr="00DF6527">
        <w:rPr>
          <w:rFonts w:ascii="Times New Roman" w:hAnsi="Times New Roman"/>
          <w:bCs/>
          <w:sz w:val="20"/>
          <w:szCs w:val="20"/>
          <w:lang w:val="en-US"/>
        </w:rPr>
        <w:t xml:space="preserve"> </w:t>
      </w:r>
      <w:proofErr w:type="spellStart"/>
      <w:r w:rsidRPr="00DF6527">
        <w:rPr>
          <w:rFonts w:ascii="Times New Roman" w:hAnsi="Times New Roman"/>
          <w:bCs/>
          <w:sz w:val="20"/>
          <w:szCs w:val="20"/>
          <w:lang w:val="en-US"/>
        </w:rPr>
        <w:t>matriz</w:t>
      </w:r>
      <w:proofErr w:type="spellEnd"/>
      <w:r w:rsidRPr="00DF6527">
        <w:rPr>
          <w:rFonts w:ascii="Times New Roman" w:hAnsi="Times New Roman"/>
          <w:bCs/>
          <w:sz w:val="20"/>
          <w:szCs w:val="20"/>
          <w:lang w:val="en-US"/>
        </w:rPr>
        <w:t xml:space="preserve"> </w:t>
      </w:r>
      <w:proofErr w:type="spellStart"/>
      <w:r w:rsidRPr="00DF6527">
        <w:rPr>
          <w:rFonts w:ascii="Times New Roman" w:hAnsi="Times New Roman"/>
          <w:bCs/>
          <w:sz w:val="20"/>
          <w:szCs w:val="20"/>
          <w:lang w:val="en-US"/>
        </w:rPr>
        <w:t>cerámica</w:t>
      </w:r>
      <w:proofErr w:type="spellEnd"/>
      <w:r w:rsidRPr="00DF6527">
        <w:rPr>
          <w:rFonts w:ascii="Times New Roman" w:hAnsi="Times New Roman"/>
          <w:bCs/>
          <w:sz w:val="20"/>
          <w:szCs w:val="20"/>
          <w:lang w:val="en-US"/>
        </w:rPr>
        <w:t xml:space="preserve">. </w:t>
      </w:r>
      <w:proofErr w:type="spellStart"/>
      <w:r w:rsidRPr="00DF6527">
        <w:rPr>
          <w:rFonts w:ascii="Times New Roman" w:hAnsi="Times New Roman"/>
          <w:bCs/>
          <w:sz w:val="20"/>
          <w:szCs w:val="20"/>
          <w:lang w:val="en-US"/>
        </w:rPr>
        <w:t>Reciclado</w:t>
      </w:r>
      <w:proofErr w:type="spellEnd"/>
      <w:r w:rsidRPr="00DF6527">
        <w:rPr>
          <w:rFonts w:ascii="Times New Roman" w:hAnsi="Times New Roman"/>
          <w:bCs/>
          <w:sz w:val="20"/>
          <w:szCs w:val="20"/>
          <w:lang w:val="en-US"/>
        </w:rPr>
        <w:t xml:space="preserve"> de </w:t>
      </w:r>
      <w:proofErr w:type="spellStart"/>
      <w:r w:rsidRPr="00DF6527">
        <w:rPr>
          <w:rFonts w:ascii="Times New Roman" w:hAnsi="Times New Roman"/>
          <w:bCs/>
          <w:sz w:val="20"/>
          <w:szCs w:val="20"/>
          <w:lang w:val="en-US"/>
        </w:rPr>
        <w:t>residuos</w:t>
      </w:r>
      <w:proofErr w:type="spellEnd"/>
      <w:r w:rsidRPr="00DF6527">
        <w:rPr>
          <w:rFonts w:ascii="Times New Roman" w:hAnsi="Times New Roman"/>
          <w:bCs/>
          <w:sz w:val="20"/>
          <w:szCs w:val="20"/>
          <w:lang w:val="en-US"/>
        </w:rPr>
        <w:t xml:space="preserve"> de </w:t>
      </w:r>
      <w:proofErr w:type="spellStart"/>
      <w:r w:rsidRPr="00DF6527">
        <w:rPr>
          <w:rFonts w:ascii="Times New Roman" w:hAnsi="Times New Roman"/>
          <w:bCs/>
          <w:sz w:val="20"/>
          <w:szCs w:val="20"/>
          <w:lang w:val="en-US"/>
        </w:rPr>
        <w:t>construcción</w:t>
      </w:r>
      <w:proofErr w:type="spellEnd"/>
      <w:r w:rsidRPr="00DF6527">
        <w:rPr>
          <w:rFonts w:ascii="Times New Roman" w:hAnsi="Times New Roman"/>
          <w:bCs/>
          <w:sz w:val="20"/>
          <w:szCs w:val="20"/>
          <w:lang w:val="en-US"/>
        </w:rPr>
        <w:t xml:space="preserve"> y </w:t>
      </w:r>
      <w:proofErr w:type="spellStart"/>
      <w:r w:rsidRPr="00DF6527">
        <w:rPr>
          <w:rFonts w:ascii="Times New Roman" w:hAnsi="Times New Roman"/>
          <w:bCs/>
          <w:sz w:val="20"/>
          <w:szCs w:val="20"/>
          <w:lang w:val="en-US"/>
        </w:rPr>
        <w:t>demolición</w:t>
      </w:r>
      <w:proofErr w:type="spellEnd"/>
      <w:r w:rsidRPr="00DF6527">
        <w:rPr>
          <w:rFonts w:ascii="Times New Roman" w:hAnsi="Times New Roman"/>
          <w:bCs/>
          <w:sz w:val="20"/>
          <w:szCs w:val="20"/>
          <w:lang w:val="en-US"/>
        </w:rPr>
        <w:t xml:space="preserve"> (RCD) y de </w:t>
      </w:r>
      <w:proofErr w:type="spellStart"/>
      <w:r w:rsidRPr="00DF6527">
        <w:rPr>
          <w:rFonts w:ascii="Times New Roman" w:hAnsi="Times New Roman"/>
          <w:bCs/>
          <w:sz w:val="20"/>
          <w:szCs w:val="20"/>
          <w:lang w:val="en-US"/>
        </w:rPr>
        <w:t>residuos</w:t>
      </w:r>
      <w:proofErr w:type="spellEnd"/>
      <w:r w:rsidRPr="00DF6527">
        <w:rPr>
          <w:rFonts w:ascii="Times New Roman" w:hAnsi="Times New Roman"/>
          <w:bCs/>
          <w:sz w:val="20"/>
          <w:szCs w:val="20"/>
          <w:lang w:val="en-US"/>
        </w:rPr>
        <w:t xml:space="preserve"> de </w:t>
      </w:r>
      <w:proofErr w:type="spellStart"/>
      <w:r w:rsidRPr="00DF6527">
        <w:rPr>
          <w:rFonts w:ascii="Times New Roman" w:hAnsi="Times New Roman"/>
          <w:bCs/>
          <w:sz w:val="20"/>
          <w:szCs w:val="20"/>
          <w:lang w:val="en-US"/>
        </w:rPr>
        <w:t>procesos</w:t>
      </w:r>
      <w:proofErr w:type="spellEnd"/>
      <w:r w:rsidRPr="00DF6527">
        <w:rPr>
          <w:rFonts w:ascii="Times New Roman" w:hAnsi="Times New Roman"/>
          <w:bCs/>
          <w:sz w:val="20"/>
          <w:szCs w:val="20"/>
          <w:lang w:val="en-US"/>
        </w:rPr>
        <w:t xml:space="preserve"> (RP). Universidad </w:t>
      </w:r>
      <w:proofErr w:type="spellStart"/>
      <w:r w:rsidRPr="00DF6527">
        <w:rPr>
          <w:rFonts w:ascii="Times New Roman" w:hAnsi="Times New Roman"/>
          <w:bCs/>
          <w:sz w:val="20"/>
          <w:szCs w:val="20"/>
          <w:lang w:val="en-US"/>
        </w:rPr>
        <w:t>Tecnológica</w:t>
      </w:r>
      <w:proofErr w:type="spellEnd"/>
      <w:r w:rsidRPr="00DF6527">
        <w:rPr>
          <w:rFonts w:ascii="Times New Roman" w:hAnsi="Times New Roman"/>
          <w:bCs/>
          <w:sz w:val="20"/>
          <w:szCs w:val="20"/>
          <w:lang w:val="en-US"/>
        </w:rPr>
        <w:t xml:space="preserve"> Nacional, San Rafael, Mendoza. ISBN 950-42-0056-7. </w:t>
      </w:r>
      <w:proofErr w:type="spellStart"/>
      <w:r w:rsidRPr="00DF6527">
        <w:rPr>
          <w:rFonts w:ascii="Times New Roman" w:hAnsi="Times New Roman"/>
          <w:bCs/>
          <w:sz w:val="20"/>
          <w:szCs w:val="20"/>
          <w:lang w:val="en-US"/>
        </w:rPr>
        <w:t>Trabajo</w:t>
      </w:r>
      <w:proofErr w:type="spellEnd"/>
      <w:r w:rsidRPr="00DF6527">
        <w:rPr>
          <w:rFonts w:ascii="Times New Roman" w:hAnsi="Times New Roman"/>
          <w:bCs/>
          <w:sz w:val="20"/>
          <w:szCs w:val="20"/>
          <w:lang w:val="en-US"/>
        </w:rPr>
        <w:t xml:space="preserve"> </w:t>
      </w:r>
      <w:proofErr w:type="spellStart"/>
      <w:r w:rsidRPr="00DF6527">
        <w:rPr>
          <w:rFonts w:ascii="Times New Roman" w:hAnsi="Times New Roman"/>
          <w:bCs/>
          <w:sz w:val="20"/>
          <w:szCs w:val="20"/>
          <w:lang w:val="en-US"/>
        </w:rPr>
        <w:t>Inédito</w:t>
      </w:r>
      <w:proofErr w:type="spellEnd"/>
      <w:r w:rsidRPr="00DF6527">
        <w:rPr>
          <w:rFonts w:ascii="Times New Roman" w:hAnsi="Times New Roman"/>
          <w:bCs/>
          <w:sz w:val="20"/>
          <w:szCs w:val="20"/>
          <w:lang w:val="en-US"/>
        </w:rPr>
        <w:t xml:space="preserve">. </w:t>
      </w:r>
      <w:proofErr w:type="gramStart"/>
      <w:r w:rsidRPr="00DF6527">
        <w:rPr>
          <w:rFonts w:ascii="Times New Roman" w:hAnsi="Times New Roman"/>
          <w:bCs/>
          <w:sz w:val="20"/>
          <w:szCs w:val="20"/>
          <w:lang w:val="en-US"/>
        </w:rPr>
        <w:t>14</w:t>
      </w:r>
      <w:proofErr w:type="gramEnd"/>
      <w:r w:rsidRPr="00DF6527">
        <w:rPr>
          <w:rFonts w:ascii="Times New Roman" w:hAnsi="Times New Roman"/>
          <w:bCs/>
          <w:sz w:val="20"/>
          <w:szCs w:val="20"/>
          <w:lang w:val="en-US"/>
        </w:rPr>
        <w:t xml:space="preserve"> pp.</w:t>
      </w:r>
    </w:p>
    <w:p w:rsidR="00D37E3C" w:rsidRPr="00DF6527" w:rsidRDefault="00D37E3C" w:rsidP="00D37E3C">
      <w:pPr>
        <w:spacing w:after="0" w:line="240" w:lineRule="auto"/>
        <w:jc w:val="both"/>
        <w:rPr>
          <w:rFonts w:ascii="Times New Roman" w:hAnsi="Times New Roman"/>
          <w:bCs/>
          <w:sz w:val="20"/>
          <w:szCs w:val="20"/>
          <w:lang w:val="en-US"/>
        </w:rPr>
      </w:pPr>
      <w:r w:rsidRPr="00DF6527">
        <w:rPr>
          <w:rFonts w:ascii="Times New Roman" w:hAnsi="Times New Roman"/>
          <w:bCs/>
          <w:sz w:val="20"/>
          <w:szCs w:val="20"/>
          <w:lang w:val="en-US"/>
        </w:rPr>
        <w:t xml:space="preserve">BEARD M.E., CRANKSHAW O.S., ENNIS J.T., MOORE C.E. 2001. Analysis of crayons for asbestos and other fibrous materials, and recommendations for improved analytical definitions (informal report). Research Triangle Institute, Center for Environmental Measurements and Quality Assurance, Earth and Mineral Sciences Department, Research Triangle Park, North Carolina. Appendices A-H. </w:t>
      </w:r>
      <w:proofErr w:type="gramStart"/>
      <w:r w:rsidRPr="00DF6527">
        <w:rPr>
          <w:rFonts w:ascii="Times New Roman" w:hAnsi="Times New Roman"/>
          <w:bCs/>
          <w:sz w:val="20"/>
          <w:szCs w:val="20"/>
          <w:lang w:val="en-US"/>
        </w:rPr>
        <w:t>23</w:t>
      </w:r>
      <w:proofErr w:type="gramEnd"/>
      <w:r w:rsidRPr="00DF6527">
        <w:rPr>
          <w:rFonts w:ascii="Times New Roman" w:hAnsi="Times New Roman"/>
          <w:bCs/>
          <w:sz w:val="20"/>
          <w:szCs w:val="20"/>
          <w:lang w:val="en-US"/>
        </w:rPr>
        <w:t xml:space="preserve"> pp.</w:t>
      </w:r>
    </w:p>
    <w:p w:rsidR="00D37E3C" w:rsidRPr="00DF6527" w:rsidRDefault="00D37E3C" w:rsidP="00D37E3C">
      <w:pPr>
        <w:spacing w:after="0" w:line="240" w:lineRule="auto"/>
        <w:jc w:val="both"/>
        <w:rPr>
          <w:rFonts w:ascii="Times New Roman" w:hAnsi="Times New Roman"/>
          <w:bCs/>
          <w:sz w:val="20"/>
          <w:szCs w:val="20"/>
          <w:lang w:val="en-US"/>
        </w:rPr>
      </w:pPr>
      <w:r w:rsidRPr="00DF6527">
        <w:rPr>
          <w:rFonts w:ascii="Times New Roman" w:hAnsi="Times New Roman"/>
          <w:bCs/>
          <w:sz w:val="20"/>
          <w:szCs w:val="20"/>
          <w:lang w:val="en-US"/>
        </w:rPr>
        <w:t>BENNET M. J. 1989. "</w:t>
      </w:r>
      <w:proofErr w:type="spellStart"/>
      <w:r w:rsidRPr="00DF6527">
        <w:rPr>
          <w:rFonts w:ascii="Times New Roman" w:hAnsi="Times New Roman"/>
          <w:bCs/>
          <w:sz w:val="20"/>
          <w:szCs w:val="20"/>
          <w:lang w:val="en-US"/>
        </w:rPr>
        <w:t>Asbesto</w:t>
      </w:r>
      <w:proofErr w:type="spellEnd"/>
      <w:r w:rsidRPr="00DF6527">
        <w:rPr>
          <w:rFonts w:ascii="Times New Roman" w:hAnsi="Times New Roman"/>
          <w:bCs/>
          <w:sz w:val="20"/>
          <w:szCs w:val="20"/>
          <w:lang w:val="en-US"/>
        </w:rPr>
        <w:t xml:space="preserve">". </w:t>
      </w:r>
      <w:proofErr w:type="spellStart"/>
      <w:r w:rsidRPr="00DF6527">
        <w:rPr>
          <w:rFonts w:ascii="Times New Roman" w:hAnsi="Times New Roman"/>
          <w:bCs/>
          <w:sz w:val="20"/>
          <w:szCs w:val="20"/>
          <w:lang w:val="en-US"/>
        </w:rPr>
        <w:t>En</w:t>
      </w:r>
      <w:proofErr w:type="spellEnd"/>
      <w:r w:rsidRPr="00DF6527">
        <w:rPr>
          <w:rFonts w:ascii="Times New Roman" w:hAnsi="Times New Roman"/>
          <w:bCs/>
          <w:sz w:val="20"/>
          <w:szCs w:val="20"/>
          <w:lang w:val="en-US"/>
        </w:rPr>
        <w:t xml:space="preserve">: Priorities, American </w:t>
      </w:r>
      <w:proofErr w:type="spellStart"/>
      <w:r w:rsidRPr="00DF6527">
        <w:rPr>
          <w:rFonts w:ascii="Times New Roman" w:hAnsi="Times New Roman"/>
          <w:bCs/>
          <w:sz w:val="20"/>
          <w:szCs w:val="20"/>
          <w:lang w:val="en-US"/>
        </w:rPr>
        <w:t>Councuil</w:t>
      </w:r>
      <w:proofErr w:type="spellEnd"/>
      <w:r w:rsidRPr="00DF6527">
        <w:rPr>
          <w:rFonts w:ascii="Times New Roman" w:hAnsi="Times New Roman"/>
          <w:bCs/>
          <w:sz w:val="20"/>
          <w:szCs w:val="20"/>
          <w:lang w:val="en-US"/>
        </w:rPr>
        <w:t xml:space="preserve"> on Science and Health, NY. </w:t>
      </w:r>
      <w:proofErr w:type="gramStart"/>
      <w:r w:rsidRPr="00DF6527">
        <w:rPr>
          <w:rFonts w:ascii="Times New Roman" w:hAnsi="Times New Roman"/>
          <w:bCs/>
          <w:sz w:val="20"/>
          <w:szCs w:val="20"/>
          <w:lang w:val="en-US"/>
        </w:rPr>
        <w:t>7</w:t>
      </w:r>
      <w:proofErr w:type="gramEnd"/>
      <w:r w:rsidRPr="00DF6527">
        <w:rPr>
          <w:rFonts w:ascii="Times New Roman" w:hAnsi="Times New Roman"/>
          <w:bCs/>
          <w:sz w:val="20"/>
          <w:szCs w:val="20"/>
          <w:lang w:val="en-US"/>
        </w:rPr>
        <w:t xml:space="preserve"> pp.</w:t>
      </w:r>
    </w:p>
    <w:p w:rsidR="00D37E3C" w:rsidRPr="00DF6527" w:rsidRDefault="00D37E3C" w:rsidP="00D37E3C">
      <w:pPr>
        <w:spacing w:after="0" w:line="240" w:lineRule="auto"/>
        <w:jc w:val="both"/>
        <w:rPr>
          <w:rFonts w:ascii="Times New Roman" w:hAnsi="Times New Roman"/>
          <w:bCs/>
          <w:sz w:val="20"/>
          <w:szCs w:val="20"/>
          <w:lang w:val="en-US"/>
        </w:rPr>
      </w:pPr>
      <w:r w:rsidRPr="00DF6527">
        <w:rPr>
          <w:rFonts w:ascii="Times New Roman" w:hAnsi="Times New Roman"/>
          <w:bCs/>
          <w:sz w:val="20"/>
          <w:szCs w:val="20"/>
          <w:lang w:val="en-US"/>
        </w:rPr>
        <w:t xml:space="preserve">CALVÉ R.I. 2010. </w:t>
      </w:r>
      <w:proofErr w:type="spellStart"/>
      <w:r w:rsidRPr="00DF6527">
        <w:rPr>
          <w:rFonts w:ascii="Times New Roman" w:hAnsi="Times New Roman"/>
          <w:bCs/>
          <w:sz w:val="20"/>
          <w:szCs w:val="20"/>
          <w:lang w:val="en-US"/>
        </w:rPr>
        <w:t>Trabajos</w:t>
      </w:r>
      <w:proofErr w:type="spellEnd"/>
      <w:r w:rsidRPr="00DF6527">
        <w:rPr>
          <w:rFonts w:ascii="Times New Roman" w:hAnsi="Times New Roman"/>
          <w:bCs/>
          <w:sz w:val="20"/>
          <w:szCs w:val="20"/>
          <w:lang w:val="en-US"/>
        </w:rPr>
        <w:t xml:space="preserve"> con </w:t>
      </w:r>
      <w:proofErr w:type="spellStart"/>
      <w:r w:rsidRPr="00DF6527">
        <w:rPr>
          <w:rFonts w:ascii="Times New Roman" w:hAnsi="Times New Roman"/>
          <w:bCs/>
          <w:sz w:val="20"/>
          <w:szCs w:val="20"/>
          <w:lang w:val="en-US"/>
        </w:rPr>
        <w:t>riesgo</w:t>
      </w:r>
      <w:proofErr w:type="spellEnd"/>
      <w:r w:rsidRPr="00DF6527">
        <w:rPr>
          <w:rFonts w:ascii="Times New Roman" w:hAnsi="Times New Roman"/>
          <w:bCs/>
          <w:sz w:val="20"/>
          <w:szCs w:val="20"/>
          <w:lang w:val="en-US"/>
        </w:rPr>
        <w:t xml:space="preserve"> de </w:t>
      </w:r>
      <w:proofErr w:type="spellStart"/>
      <w:r w:rsidRPr="00DF6527">
        <w:rPr>
          <w:rFonts w:ascii="Times New Roman" w:hAnsi="Times New Roman"/>
          <w:bCs/>
          <w:sz w:val="20"/>
          <w:szCs w:val="20"/>
          <w:lang w:val="en-US"/>
        </w:rPr>
        <w:t>exposición</w:t>
      </w:r>
      <w:proofErr w:type="spellEnd"/>
      <w:r w:rsidRPr="00DF6527">
        <w:rPr>
          <w:rFonts w:ascii="Times New Roman" w:hAnsi="Times New Roman"/>
          <w:bCs/>
          <w:sz w:val="20"/>
          <w:szCs w:val="20"/>
          <w:lang w:val="en-US"/>
        </w:rPr>
        <w:t xml:space="preserve"> al </w:t>
      </w:r>
      <w:proofErr w:type="spellStart"/>
      <w:r w:rsidRPr="00DF6527">
        <w:rPr>
          <w:rFonts w:ascii="Times New Roman" w:hAnsi="Times New Roman"/>
          <w:bCs/>
          <w:sz w:val="20"/>
          <w:szCs w:val="20"/>
          <w:lang w:val="en-US"/>
        </w:rPr>
        <w:t>amianto</w:t>
      </w:r>
      <w:proofErr w:type="spellEnd"/>
      <w:r w:rsidRPr="00DF6527">
        <w:rPr>
          <w:rFonts w:ascii="Times New Roman" w:hAnsi="Times New Roman"/>
          <w:bCs/>
          <w:sz w:val="20"/>
          <w:szCs w:val="20"/>
          <w:lang w:val="en-US"/>
        </w:rPr>
        <w:t xml:space="preserve">. </w:t>
      </w:r>
      <w:proofErr w:type="spellStart"/>
      <w:r w:rsidRPr="00DF6527">
        <w:rPr>
          <w:rFonts w:ascii="Times New Roman" w:hAnsi="Times New Roman"/>
          <w:bCs/>
          <w:sz w:val="20"/>
          <w:szCs w:val="20"/>
          <w:lang w:val="en-US"/>
        </w:rPr>
        <w:t>Revista</w:t>
      </w:r>
      <w:proofErr w:type="spellEnd"/>
      <w:r w:rsidRPr="00DF6527">
        <w:rPr>
          <w:rFonts w:ascii="Times New Roman" w:hAnsi="Times New Roman"/>
          <w:bCs/>
          <w:sz w:val="20"/>
          <w:szCs w:val="20"/>
          <w:lang w:val="en-US"/>
        </w:rPr>
        <w:t xml:space="preserve"> </w:t>
      </w:r>
      <w:proofErr w:type="spellStart"/>
      <w:r w:rsidRPr="00DF6527">
        <w:rPr>
          <w:rFonts w:ascii="Times New Roman" w:hAnsi="Times New Roman"/>
          <w:bCs/>
          <w:sz w:val="20"/>
          <w:szCs w:val="20"/>
          <w:lang w:val="en-US"/>
        </w:rPr>
        <w:t>Gestión</w:t>
      </w:r>
      <w:proofErr w:type="spellEnd"/>
      <w:r w:rsidRPr="00DF6527">
        <w:rPr>
          <w:rFonts w:ascii="Times New Roman" w:hAnsi="Times New Roman"/>
          <w:bCs/>
          <w:sz w:val="20"/>
          <w:szCs w:val="20"/>
          <w:lang w:val="en-US"/>
        </w:rPr>
        <w:t xml:space="preserve"> </w:t>
      </w:r>
      <w:proofErr w:type="spellStart"/>
      <w:r w:rsidRPr="00DF6527">
        <w:rPr>
          <w:rFonts w:ascii="Times New Roman" w:hAnsi="Times New Roman"/>
          <w:bCs/>
          <w:sz w:val="20"/>
          <w:szCs w:val="20"/>
          <w:lang w:val="en-US"/>
        </w:rPr>
        <w:t>Práctica</w:t>
      </w:r>
      <w:proofErr w:type="spellEnd"/>
      <w:r w:rsidRPr="00DF6527">
        <w:rPr>
          <w:rFonts w:ascii="Times New Roman" w:hAnsi="Times New Roman"/>
          <w:bCs/>
          <w:sz w:val="20"/>
          <w:szCs w:val="20"/>
          <w:lang w:val="en-US"/>
        </w:rPr>
        <w:t xml:space="preserve"> de </w:t>
      </w:r>
      <w:proofErr w:type="spellStart"/>
      <w:r w:rsidRPr="00DF6527">
        <w:rPr>
          <w:rFonts w:ascii="Times New Roman" w:hAnsi="Times New Roman"/>
          <w:bCs/>
          <w:sz w:val="20"/>
          <w:szCs w:val="20"/>
          <w:lang w:val="en-US"/>
        </w:rPr>
        <w:t>Riesgos</w:t>
      </w:r>
      <w:proofErr w:type="spellEnd"/>
      <w:r w:rsidRPr="00DF6527">
        <w:rPr>
          <w:rFonts w:ascii="Times New Roman" w:hAnsi="Times New Roman"/>
          <w:bCs/>
          <w:sz w:val="20"/>
          <w:szCs w:val="20"/>
          <w:lang w:val="en-US"/>
        </w:rPr>
        <w:t xml:space="preserve"> </w:t>
      </w:r>
      <w:proofErr w:type="spellStart"/>
      <w:r w:rsidRPr="00DF6527">
        <w:rPr>
          <w:rFonts w:ascii="Times New Roman" w:hAnsi="Times New Roman"/>
          <w:bCs/>
          <w:sz w:val="20"/>
          <w:szCs w:val="20"/>
          <w:lang w:val="en-US"/>
        </w:rPr>
        <w:t>Laborales</w:t>
      </w:r>
      <w:proofErr w:type="spellEnd"/>
      <w:r w:rsidRPr="00DF6527">
        <w:rPr>
          <w:rFonts w:ascii="Times New Roman" w:hAnsi="Times New Roman"/>
          <w:bCs/>
          <w:sz w:val="20"/>
          <w:szCs w:val="20"/>
          <w:lang w:val="en-US"/>
        </w:rPr>
        <w:t xml:space="preserve"> N 73. </w:t>
      </w:r>
      <w:proofErr w:type="gramStart"/>
      <w:r w:rsidRPr="00DF6527">
        <w:rPr>
          <w:rFonts w:ascii="Times New Roman" w:hAnsi="Times New Roman"/>
          <w:bCs/>
          <w:sz w:val="20"/>
          <w:szCs w:val="20"/>
          <w:lang w:val="en-US"/>
        </w:rPr>
        <w:t>7</w:t>
      </w:r>
      <w:proofErr w:type="gramEnd"/>
      <w:r w:rsidRPr="00DF6527">
        <w:rPr>
          <w:rFonts w:ascii="Times New Roman" w:hAnsi="Times New Roman"/>
          <w:bCs/>
          <w:sz w:val="20"/>
          <w:szCs w:val="20"/>
          <w:lang w:val="en-US"/>
        </w:rPr>
        <w:t xml:space="preserve"> pp.</w:t>
      </w:r>
    </w:p>
    <w:p w:rsidR="00D37E3C" w:rsidRPr="00DF6527" w:rsidRDefault="00D37E3C" w:rsidP="00D37E3C">
      <w:pPr>
        <w:spacing w:after="0" w:line="240" w:lineRule="auto"/>
        <w:jc w:val="both"/>
        <w:rPr>
          <w:rFonts w:ascii="Times New Roman" w:hAnsi="Times New Roman"/>
          <w:bCs/>
          <w:sz w:val="20"/>
          <w:szCs w:val="20"/>
          <w:lang w:val="en-US"/>
        </w:rPr>
      </w:pPr>
      <w:r w:rsidRPr="00DF6527">
        <w:rPr>
          <w:rFonts w:ascii="Times New Roman" w:hAnsi="Times New Roman"/>
          <w:bCs/>
          <w:sz w:val="20"/>
          <w:szCs w:val="20"/>
          <w:lang w:val="en-US"/>
        </w:rPr>
        <w:t xml:space="preserve">DAVIS J.M.G., ADDISON J., MCINTOSH C., MILLER B.G., NIVEN K. 1991. Variations in the carcinogenicity of </w:t>
      </w:r>
      <w:proofErr w:type="spellStart"/>
      <w:r w:rsidRPr="00DF6527">
        <w:rPr>
          <w:rFonts w:ascii="Times New Roman" w:hAnsi="Times New Roman"/>
          <w:bCs/>
          <w:sz w:val="20"/>
          <w:szCs w:val="20"/>
          <w:lang w:val="en-US"/>
        </w:rPr>
        <w:t>tremolite</w:t>
      </w:r>
      <w:proofErr w:type="spellEnd"/>
      <w:r w:rsidRPr="00DF6527">
        <w:rPr>
          <w:rFonts w:ascii="Times New Roman" w:hAnsi="Times New Roman"/>
          <w:bCs/>
          <w:sz w:val="20"/>
          <w:szCs w:val="20"/>
          <w:lang w:val="en-US"/>
        </w:rPr>
        <w:t xml:space="preserve"> dust samples of differing morphology. Third wave of asbestos disease: Exposure to asbestos. </w:t>
      </w:r>
      <w:proofErr w:type="spellStart"/>
      <w:r w:rsidRPr="00DF6527">
        <w:rPr>
          <w:rFonts w:ascii="Times New Roman" w:hAnsi="Times New Roman"/>
          <w:bCs/>
          <w:sz w:val="20"/>
          <w:szCs w:val="20"/>
          <w:lang w:val="en-US"/>
        </w:rPr>
        <w:t>En</w:t>
      </w:r>
      <w:proofErr w:type="spellEnd"/>
      <w:r w:rsidRPr="00DF6527">
        <w:rPr>
          <w:rFonts w:ascii="Times New Roman" w:hAnsi="Times New Roman"/>
          <w:bCs/>
          <w:sz w:val="20"/>
          <w:szCs w:val="20"/>
          <w:lang w:val="en-US"/>
        </w:rPr>
        <w:t xml:space="preserve">: Annals of the New York Academy of Sciences. </w:t>
      </w:r>
      <w:proofErr w:type="spellStart"/>
      <w:r w:rsidRPr="00DF6527">
        <w:rPr>
          <w:rFonts w:ascii="Times New Roman" w:hAnsi="Times New Roman"/>
          <w:bCs/>
          <w:sz w:val="20"/>
          <w:szCs w:val="20"/>
          <w:lang w:val="en-US"/>
        </w:rPr>
        <w:t>Landrigan</w:t>
      </w:r>
      <w:proofErr w:type="spellEnd"/>
      <w:r w:rsidRPr="00DF6527">
        <w:rPr>
          <w:rFonts w:ascii="Times New Roman" w:hAnsi="Times New Roman"/>
          <w:bCs/>
          <w:sz w:val="20"/>
          <w:szCs w:val="20"/>
          <w:lang w:val="en-US"/>
        </w:rPr>
        <w:t xml:space="preserve"> P.J., </w:t>
      </w:r>
      <w:proofErr w:type="spellStart"/>
      <w:r w:rsidRPr="00DF6527">
        <w:rPr>
          <w:rFonts w:ascii="Times New Roman" w:hAnsi="Times New Roman"/>
          <w:bCs/>
          <w:sz w:val="20"/>
          <w:szCs w:val="20"/>
          <w:lang w:val="en-US"/>
        </w:rPr>
        <w:t>Kazemi</w:t>
      </w:r>
      <w:proofErr w:type="spellEnd"/>
      <w:r w:rsidRPr="00DF6527">
        <w:rPr>
          <w:rFonts w:ascii="Times New Roman" w:hAnsi="Times New Roman"/>
          <w:bCs/>
          <w:sz w:val="20"/>
          <w:szCs w:val="20"/>
          <w:lang w:val="en-US"/>
        </w:rPr>
        <w:t xml:space="preserve"> H. (Ed.). 643: 473-490.</w:t>
      </w:r>
    </w:p>
    <w:p w:rsidR="00D37E3C" w:rsidRPr="00DF6527" w:rsidRDefault="00D37E3C" w:rsidP="00D37E3C">
      <w:pPr>
        <w:spacing w:after="0" w:line="240" w:lineRule="auto"/>
        <w:jc w:val="both"/>
        <w:rPr>
          <w:rFonts w:ascii="Times New Roman" w:hAnsi="Times New Roman"/>
          <w:bCs/>
          <w:sz w:val="20"/>
          <w:szCs w:val="20"/>
          <w:lang w:val="en-US"/>
        </w:rPr>
      </w:pPr>
      <w:r w:rsidRPr="00DF6527">
        <w:rPr>
          <w:rFonts w:ascii="Times New Roman" w:hAnsi="Times New Roman"/>
          <w:bCs/>
          <w:sz w:val="20"/>
          <w:szCs w:val="20"/>
          <w:lang w:val="en-US"/>
        </w:rPr>
        <w:t>FRANK L.A. 1993. Global problems from exposure to asbestos.  Environmental Health Perspectives Supplements. 101(3): 165-167.</w:t>
      </w:r>
    </w:p>
    <w:p w:rsidR="00D37E3C" w:rsidRPr="00DF6527" w:rsidRDefault="00D37E3C" w:rsidP="00D37E3C">
      <w:pPr>
        <w:spacing w:after="0" w:line="240" w:lineRule="auto"/>
        <w:jc w:val="both"/>
        <w:rPr>
          <w:rFonts w:ascii="Times New Roman" w:hAnsi="Times New Roman"/>
          <w:bCs/>
          <w:sz w:val="20"/>
          <w:szCs w:val="20"/>
          <w:lang w:val="en-US"/>
        </w:rPr>
      </w:pPr>
      <w:r w:rsidRPr="00DF6527">
        <w:rPr>
          <w:rFonts w:ascii="Times New Roman" w:hAnsi="Times New Roman"/>
          <w:bCs/>
          <w:sz w:val="20"/>
          <w:szCs w:val="20"/>
          <w:lang w:val="en-US"/>
        </w:rPr>
        <w:t>HEFFNER J.E, KLEIN J.S., 2008. Recent Advances in the Diagnosis and Management of Malignant Pleural Effusions. Mayo Clinic Proceedings. 83: 235-250.</w:t>
      </w:r>
    </w:p>
    <w:p w:rsidR="00D37E3C" w:rsidRPr="00DF6527" w:rsidRDefault="00D37E3C" w:rsidP="00D37E3C">
      <w:pPr>
        <w:spacing w:after="0" w:line="240" w:lineRule="auto"/>
        <w:jc w:val="both"/>
        <w:rPr>
          <w:rFonts w:ascii="Times New Roman" w:hAnsi="Times New Roman"/>
          <w:bCs/>
          <w:sz w:val="20"/>
          <w:szCs w:val="20"/>
          <w:lang w:val="en-US"/>
        </w:rPr>
      </w:pPr>
      <w:r w:rsidRPr="00DF6527">
        <w:rPr>
          <w:rFonts w:ascii="Times New Roman" w:hAnsi="Times New Roman"/>
          <w:bCs/>
          <w:sz w:val="20"/>
          <w:szCs w:val="20"/>
          <w:lang w:val="en-US"/>
        </w:rPr>
        <w:t xml:space="preserve">HUNTER B., THOMSON C. 1963. Evaluation of tumorigenic potential of vermiculite by </w:t>
      </w:r>
      <w:proofErr w:type="spellStart"/>
      <w:r w:rsidRPr="00DF6527">
        <w:rPr>
          <w:rFonts w:ascii="Times New Roman" w:hAnsi="Times New Roman"/>
          <w:bCs/>
          <w:sz w:val="20"/>
          <w:szCs w:val="20"/>
          <w:lang w:val="en-US"/>
        </w:rPr>
        <w:t>intrapleural</w:t>
      </w:r>
      <w:proofErr w:type="spellEnd"/>
      <w:r w:rsidRPr="00DF6527">
        <w:rPr>
          <w:rFonts w:ascii="Times New Roman" w:hAnsi="Times New Roman"/>
          <w:bCs/>
          <w:sz w:val="20"/>
          <w:szCs w:val="20"/>
          <w:lang w:val="en-US"/>
        </w:rPr>
        <w:t xml:space="preserve"> injection in rats. British Journal of Industrial Medicine. 30: 167-173.  </w:t>
      </w:r>
    </w:p>
    <w:p w:rsidR="00D37E3C" w:rsidRPr="00DF6527" w:rsidRDefault="00D37E3C" w:rsidP="00D37E3C">
      <w:pPr>
        <w:spacing w:after="0" w:line="240" w:lineRule="auto"/>
        <w:jc w:val="both"/>
        <w:rPr>
          <w:rFonts w:ascii="Times New Roman" w:hAnsi="Times New Roman"/>
          <w:bCs/>
          <w:sz w:val="20"/>
          <w:szCs w:val="20"/>
          <w:lang w:val="en-US"/>
        </w:rPr>
      </w:pPr>
      <w:r w:rsidRPr="00DF6527">
        <w:rPr>
          <w:rFonts w:ascii="Times New Roman" w:hAnsi="Times New Roman"/>
          <w:bCs/>
          <w:sz w:val="20"/>
          <w:szCs w:val="20"/>
          <w:lang w:val="en-US"/>
        </w:rPr>
        <w:t xml:space="preserve">KLEIN C. 1993. Rocks, minerals and a dusty world. Health effects of mineral dusts. </w:t>
      </w:r>
      <w:proofErr w:type="spellStart"/>
      <w:r w:rsidRPr="00DF6527">
        <w:rPr>
          <w:rFonts w:ascii="Times New Roman" w:hAnsi="Times New Roman"/>
          <w:bCs/>
          <w:sz w:val="20"/>
          <w:szCs w:val="20"/>
          <w:lang w:val="en-US"/>
        </w:rPr>
        <w:t>En</w:t>
      </w:r>
      <w:proofErr w:type="spellEnd"/>
      <w:r w:rsidRPr="00DF6527">
        <w:rPr>
          <w:rFonts w:ascii="Times New Roman" w:hAnsi="Times New Roman"/>
          <w:bCs/>
          <w:sz w:val="20"/>
          <w:szCs w:val="20"/>
          <w:lang w:val="en-US"/>
        </w:rPr>
        <w:t>: Reviews in mineralogy. Guthrie Jr. G. D. y Mossman B. T. (Ed). Washington, DC. Mineralogical Society of America. 28: 7-59.</w:t>
      </w:r>
    </w:p>
    <w:p w:rsidR="00D37E3C" w:rsidRDefault="00D37E3C" w:rsidP="00D37E3C">
      <w:pPr>
        <w:spacing w:after="0" w:line="240" w:lineRule="auto"/>
        <w:jc w:val="both"/>
        <w:rPr>
          <w:rFonts w:ascii="Times New Roman" w:hAnsi="Times New Roman"/>
          <w:bCs/>
          <w:sz w:val="20"/>
          <w:szCs w:val="20"/>
          <w:lang w:val="en-US"/>
        </w:rPr>
      </w:pPr>
      <w:r w:rsidRPr="00DF6527">
        <w:rPr>
          <w:rFonts w:ascii="Times New Roman" w:hAnsi="Times New Roman"/>
          <w:bCs/>
          <w:sz w:val="20"/>
          <w:szCs w:val="20"/>
          <w:lang w:val="en-US"/>
        </w:rPr>
        <w:t>LEE D.H., SELIKOFF I.I. 1979: Historical background to the asbestos problem. Environmental Research.18:300-314.</w:t>
      </w:r>
    </w:p>
    <w:p w:rsidR="00D37E3C" w:rsidRDefault="00D37E3C" w:rsidP="00D37E3C">
      <w:pPr>
        <w:spacing w:after="0" w:line="240" w:lineRule="auto"/>
        <w:jc w:val="both"/>
        <w:rPr>
          <w:rFonts w:ascii="Times New Roman" w:hAnsi="Times New Roman"/>
          <w:bCs/>
          <w:sz w:val="20"/>
          <w:szCs w:val="20"/>
          <w:lang w:val="en-US"/>
        </w:rPr>
      </w:pPr>
      <w:r w:rsidRPr="00D37E3C">
        <w:rPr>
          <w:rFonts w:ascii="Times New Roman" w:hAnsi="Times New Roman"/>
          <w:bCs/>
          <w:caps/>
          <w:sz w:val="20"/>
          <w:szCs w:val="20"/>
          <w:lang w:val="en-US"/>
        </w:rPr>
        <w:t>Lescano L., Maiza P., Marfil S., Sfragulla J., Bonalumi A. 2011</w:t>
      </w:r>
      <w:r w:rsidRPr="00D37E3C">
        <w:rPr>
          <w:rFonts w:ascii="Times New Roman" w:hAnsi="Times New Roman"/>
          <w:bCs/>
          <w:sz w:val="20"/>
          <w:szCs w:val="20"/>
          <w:lang w:val="en-US"/>
        </w:rPr>
        <w:t xml:space="preserve">. </w:t>
      </w:r>
      <w:proofErr w:type="spellStart"/>
      <w:r w:rsidRPr="00D37E3C">
        <w:rPr>
          <w:rFonts w:ascii="Times New Roman" w:hAnsi="Times New Roman"/>
          <w:bCs/>
          <w:sz w:val="20"/>
          <w:szCs w:val="20"/>
          <w:lang w:val="en-US"/>
        </w:rPr>
        <w:t>Evaluación</w:t>
      </w:r>
      <w:proofErr w:type="spellEnd"/>
      <w:r w:rsidRPr="00D37E3C">
        <w:rPr>
          <w:rFonts w:ascii="Times New Roman" w:hAnsi="Times New Roman"/>
          <w:bCs/>
          <w:sz w:val="20"/>
          <w:szCs w:val="20"/>
          <w:lang w:val="en-US"/>
        </w:rPr>
        <w:t xml:space="preserve"> de </w:t>
      </w:r>
      <w:proofErr w:type="spellStart"/>
      <w:r w:rsidRPr="00D37E3C">
        <w:rPr>
          <w:rFonts w:ascii="Times New Roman" w:hAnsi="Times New Roman"/>
          <w:bCs/>
          <w:sz w:val="20"/>
          <w:szCs w:val="20"/>
          <w:lang w:val="en-US"/>
        </w:rPr>
        <w:t>los</w:t>
      </w:r>
      <w:proofErr w:type="spellEnd"/>
      <w:r w:rsidRPr="00D37E3C">
        <w:rPr>
          <w:rFonts w:ascii="Times New Roman" w:hAnsi="Times New Roman"/>
          <w:bCs/>
          <w:sz w:val="20"/>
          <w:szCs w:val="20"/>
          <w:lang w:val="en-US"/>
        </w:rPr>
        <w:t xml:space="preserve"> </w:t>
      </w:r>
      <w:proofErr w:type="spellStart"/>
      <w:r w:rsidRPr="00D37E3C">
        <w:rPr>
          <w:rFonts w:ascii="Times New Roman" w:hAnsi="Times New Roman"/>
          <w:bCs/>
          <w:sz w:val="20"/>
          <w:szCs w:val="20"/>
          <w:lang w:val="en-US"/>
        </w:rPr>
        <w:t>cambios</w:t>
      </w:r>
      <w:proofErr w:type="spellEnd"/>
      <w:r w:rsidRPr="00D37E3C">
        <w:rPr>
          <w:rFonts w:ascii="Times New Roman" w:hAnsi="Times New Roman"/>
          <w:bCs/>
          <w:sz w:val="20"/>
          <w:szCs w:val="20"/>
          <w:lang w:val="en-US"/>
        </w:rPr>
        <w:t xml:space="preserve"> </w:t>
      </w:r>
      <w:proofErr w:type="spellStart"/>
      <w:r w:rsidRPr="00D37E3C">
        <w:rPr>
          <w:rFonts w:ascii="Times New Roman" w:hAnsi="Times New Roman"/>
          <w:bCs/>
          <w:sz w:val="20"/>
          <w:szCs w:val="20"/>
          <w:lang w:val="en-US"/>
        </w:rPr>
        <w:t>en</w:t>
      </w:r>
      <w:proofErr w:type="spellEnd"/>
      <w:r w:rsidRPr="00D37E3C">
        <w:rPr>
          <w:rFonts w:ascii="Times New Roman" w:hAnsi="Times New Roman"/>
          <w:bCs/>
          <w:sz w:val="20"/>
          <w:szCs w:val="20"/>
          <w:lang w:val="en-US"/>
        </w:rPr>
        <w:t xml:space="preserve"> la </w:t>
      </w:r>
      <w:proofErr w:type="spellStart"/>
      <w:r w:rsidRPr="00D37E3C">
        <w:rPr>
          <w:rFonts w:ascii="Times New Roman" w:hAnsi="Times New Roman"/>
          <w:bCs/>
          <w:sz w:val="20"/>
          <w:szCs w:val="20"/>
          <w:lang w:val="en-US"/>
        </w:rPr>
        <w:t>morfología</w:t>
      </w:r>
      <w:proofErr w:type="spellEnd"/>
      <w:r w:rsidRPr="00D37E3C">
        <w:rPr>
          <w:rFonts w:ascii="Times New Roman" w:hAnsi="Times New Roman"/>
          <w:bCs/>
          <w:sz w:val="20"/>
          <w:szCs w:val="20"/>
          <w:lang w:val="en-US"/>
        </w:rPr>
        <w:t xml:space="preserve"> y </w:t>
      </w:r>
      <w:proofErr w:type="spellStart"/>
      <w:r w:rsidRPr="00D37E3C">
        <w:rPr>
          <w:rFonts w:ascii="Times New Roman" w:hAnsi="Times New Roman"/>
          <w:bCs/>
          <w:sz w:val="20"/>
          <w:szCs w:val="20"/>
          <w:lang w:val="en-US"/>
        </w:rPr>
        <w:t>tamaño</w:t>
      </w:r>
      <w:proofErr w:type="spellEnd"/>
      <w:r w:rsidRPr="00D37E3C">
        <w:rPr>
          <w:rFonts w:ascii="Times New Roman" w:hAnsi="Times New Roman"/>
          <w:bCs/>
          <w:sz w:val="20"/>
          <w:szCs w:val="20"/>
          <w:lang w:val="en-US"/>
        </w:rPr>
        <w:t xml:space="preserve"> de </w:t>
      </w:r>
      <w:proofErr w:type="spellStart"/>
      <w:r w:rsidRPr="00D37E3C">
        <w:rPr>
          <w:rFonts w:ascii="Times New Roman" w:hAnsi="Times New Roman"/>
          <w:bCs/>
          <w:sz w:val="20"/>
          <w:szCs w:val="20"/>
          <w:lang w:val="en-US"/>
        </w:rPr>
        <w:t>fibras</w:t>
      </w:r>
      <w:proofErr w:type="spellEnd"/>
      <w:r w:rsidRPr="00D37E3C">
        <w:rPr>
          <w:rFonts w:ascii="Times New Roman" w:hAnsi="Times New Roman"/>
          <w:bCs/>
          <w:sz w:val="20"/>
          <w:szCs w:val="20"/>
          <w:lang w:val="en-US"/>
        </w:rPr>
        <w:t xml:space="preserve"> de </w:t>
      </w:r>
      <w:proofErr w:type="spellStart"/>
      <w:r w:rsidRPr="00D37E3C">
        <w:rPr>
          <w:rFonts w:ascii="Times New Roman" w:hAnsi="Times New Roman"/>
          <w:bCs/>
          <w:sz w:val="20"/>
          <w:szCs w:val="20"/>
          <w:lang w:val="en-US"/>
        </w:rPr>
        <w:t>crisotilo</w:t>
      </w:r>
      <w:proofErr w:type="spellEnd"/>
      <w:r w:rsidRPr="00D37E3C">
        <w:rPr>
          <w:rFonts w:ascii="Times New Roman" w:hAnsi="Times New Roman"/>
          <w:bCs/>
          <w:sz w:val="20"/>
          <w:szCs w:val="20"/>
          <w:lang w:val="en-US"/>
        </w:rPr>
        <w:t xml:space="preserve"> de mina La </w:t>
      </w:r>
      <w:proofErr w:type="spellStart"/>
      <w:r w:rsidRPr="00D37E3C">
        <w:rPr>
          <w:rFonts w:ascii="Times New Roman" w:hAnsi="Times New Roman"/>
          <w:bCs/>
          <w:sz w:val="20"/>
          <w:szCs w:val="20"/>
          <w:lang w:val="en-US"/>
        </w:rPr>
        <w:t>Bélgica</w:t>
      </w:r>
      <w:proofErr w:type="spellEnd"/>
      <w:r w:rsidRPr="00D37E3C">
        <w:rPr>
          <w:rFonts w:ascii="Times New Roman" w:hAnsi="Times New Roman"/>
          <w:bCs/>
          <w:sz w:val="20"/>
          <w:szCs w:val="20"/>
          <w:lang w:val="en-US"/>
        </w:rPr>
        <w:t xml:space="preserve"> (</w:t>
      </w:r>
      <w:proofErr w:type="spellStart"/>
      <w:r w:rsidRPr="00D37E3C">
        <w:rPr>
          <w:rFonts w:ascii="Times New Roman" w:hAnsi="Times New Roman"/>
          <w:bCs/>
          <w:sz w:val="20"/>
          <w:szCs w:val="20"/>
          <w:lang w:val="en-US"/>
        </w:rPr>
        <w:t>Calamuchita</w:t>
      </w:r>
      <w:proofErr w:type="spellEnd"/>
      <w:r w:rsidRPr="00D37E3C">
        <w:rPr>
          <w:rFonts w:ascii="Times New Roman" w:hAnsi="Times New Roman"/>
          <w:bCs/>
          <w:sz w:val="20"/>
          <w:szCs w:val="20"/>
          <w:lang w:val="en-US"/>
        </w:rPr>
        <w:t xml:space="preserve">, prov. de Córdoba, Argentina) </w:t>
      </w:r>
      <w:proofErr w:type="spellStart"/>
      <w:r w:rsidRPr="00D37E3C">
        <w:rPr>
          <w:rFonts w:ascii="Times New Roman" w:hAnsi="Times New Roman"/>
          <w:bCs/>
          <w:sz w:val="20"/>
          <w:szCs w:val="20"/>
          <w:lang w:val="en-US"/>
        </w:rPr>
        <w:t>simulado</w:t>
      </w:r>
      <w:proofErr w:type="spellEnd"/>
      <w:r w:rsidRPr="00D37E3C">
        <w:rPr>
          <w:rFonts w:ascii="Times New Roman" w:hAnsi="Times New Roman"/>
          <w:bCs/>
          <w:sz w:val="20"/>
          <w:szCs w:val="20"/>
          <w:lang w:val="en-US"/>
        </w:rPr>
        <w:t xml:space="preserve"> </w:t>
      </w:r>
      <w:proofErr w:type="spellStart"/>
      <w:r w:rsidRPr="00D37E3C">
        <w:rPr>
          <w:rFonts w:ascii="Times New Roman" w:hAnsi="Times New Roman"/>
          <w:bCs/>
          <w:sz w:val="20"/>
          <w:szCs w:val="20"/>
          <w:lang w:val="en-US"/>
        </w:rPr>
        <w:t>en</w:t>
      </w:r>
      <w:proofErr w:type="spellEnd"/>
      <w:r w:rsidRPr="00D37E3C">
        <w:rPr>
          <w:rFonts w:ascii="Times New Roman" w:hAnsi="Times New Roman"/>
          <w:bCs/>
          <w:sz w:val="20"/>
          <w:szCs w:val="20"/>
          <w:lang w:val="en-US"/>
        </w:rPr>
        <w:t xml:space="preserve"> </w:t>
      </w:r>
      <w:proofErr w:type="spellStart"/>
      <w:r w:rsidRPr="00D37E3C">
        <w:rPr>
          <w:rFonts w:ascii="Times New Roman" w:hAnsi="Times New Roman"/>
          <w:bCs/>
          <w:sz w:val="20"/>
          <w:szCs w:val="20"/>
          <w:lang w:val="en-US"/>
        </w:rPr>
        <w:t>ensayos</w:t>
      </w:r>
      <w:proofErr w:type="spellEnd"/>
      <w:r w:rsidRPr="00D37E3C">
        <w:rPr>
          <w:rFonts w:ascii="Times New Roman" w:hAnsi="Times New Roman"/>
          <w:bCs/>
          <w:sz w:val="20"/>
          <w:szCs w:val="20"/>
          <w:lang w:val="en-US"/>
        </w:rPr>
        <w:t xml:space="preserve"> de </w:t>
      </w:r>
      <w:proofErr w:type="spellStart"/>
      <w:r w:rsidRPr="00D37E3C">
        <w:rPr>
          <w:rFonts w:ascii="Times New Roman" w:hAnsi="Times New Roman"/>
          <w:bCs/>
          <w:sz w:val="20"/>
          <w:szCs w:val="20"/>
          <w:lang w:val="en-US"/>
        </w:rPr>
        <w:t>laboratorio</w:t>
      </w:r>
      <w:proofErr w:type="spellEnd"/>
      <w:r w:rsidRPr="00D37E3C">
        <w:rPr>
          <w:rFonts w:ascii="Times New Roman" w:hAnsi="Times New Roman"/>
          <w:bCs/>
          <w:sz w:val="20"/>
          <w:szCs w:val="20"/>
          <w:lang w:val="en-US"/>
        </w:rPr>
        <w:t xml:space="preserve">. </w:t>
      </w:r>
      <w:proofErr w:type="spellStart"/>
      <w:r w:rsidRPr="00D37E3C">
        <w:rPr>
          <w:rFonts w:ascii="Times New Roman" w:hAnsi="Times New Roman"/>
          <w:bCs/>
          <w:sz w:val="20"/>
          <w:szCs w:val="20"/>
          <w:lang w:val="en-US"/>
        </w:rPr>
        <w:t>Revista</w:t>
      </w:r>
      <w:proofErr w:type="spellEnd"/>
      <w:r w:rsidRPr="00D37E3C">
        <w:rPr>
          <w:rFonts w:ascii="Times New Roman" w:hAnsi="Times New Roman"/>
          <w:bCs/>
          <w:sz w:val="20"/>
          <w:szCs w:val="20"/>
          <w:lang w:val="en-US"/>
        </w:rPr>
        <w:t xml:space="preserve"> de </w:t>
      </w:r>
      <w:proofErr w:type="spellStart"/>
      <w:r w:rsidRPr="00D37E3C">
        <w:rPr>
          <w:rFonts w:ascii="Times New Roman" w:hAnsi="Times New Roman"/>
          <w:bCs/>
          <w:sz w:val="20"/>
          <w:szCs w:val="20"/>
          <w:lang w:val="en-US"/>
        </w:rPr>
        <w:t>Geología</w:t>
      </w:r>
      <w:proofErr w:type="spellEnd"/>
      <w:r w:rsidRPr="00D37E3C">
        <w:rPr>
          <w:rFonts w:ascii="Times New Roman" w:hAnsi="Times New Roman"/>
          <w:bCs/>
          <w:sz w:val="20"/>
          <w:szCs w:val="20"/>
          <w:lang w:val="en-US"/>
        </w:rPr>
        <w:t xml:space="preserve"> </w:t>
      </w:r>
      <w:proofErr w:type="spellStart"/>
      <w:r w:rsidRPr="00D37E3C">
        <w:rPr>
          <w:rFonts w:ascii="Times New Roman" w:hAnsi="Times New Roman"/>
          <w:bCs/>
          <w:sz w:val="20"/>
          <w:szCs w:val="20"/>
          <w:lang w:val="en-US"/>
        </w:rPr>
        <w:t>Aplicada</w:t>
      </w:r>
      <w:proofErr w:type="spellEnd"/>
      <w:r w:rsidRPr="00D37E3C">
        <w:rPr>
          <w:rFonts w:ascii="Times New Roman" w:hAnsi="Times New Roman"/>
          <w:bCs/>
          <w:sz w:val="20"/>
          <w:szCs w:val="20"/>
          <w:lang w:val="en-US"/>
        </w:rPr>
        <w:t xml:space="preserve"> a la </w:t>
      </w:r>
      <w:proofErr w:type="spellStart"/>
      <w:r w:rsidRPr="00D37E3C">
        <w:rPr>
          <w:rFonts w:ascii="Times New Roman" w:hAnsi="Times New Roman"/>
          <w:bCs/>
          <w:sz w:val="20"/>
          <w:szCs w:val="20"/>
          <w:lang w:val="en-US"/>
        </w:rPr>
        <w:t>Ingeniería</w:t>
      </w:r>
      <w:proofErr w:type="spellEnd"/>
      <w:r w:rsidRPr="00D37E3C">
        <w:rPr>
          <w:rFonts w:ascii="Times New Roman" w:hAnsi="Times New Roman"/>
          <w:bCs/>
          <w:sz w:val="20"/>
          <w:szCs w:val="20"/>
          <w:lang w:val="en-US"/>
        </w:rPr>
        <w:t xml:space="preserve"> y al </w:t>
      </w:r>
      <w:proofErr w:type="spellStart"/>
      <w:r w:rsidRPr="00D37E3C">
        <w:rPr>
          <w:rFonts w:ascii="Times New Roman" w:hAnsi="Times New Roman"/>
          <w:bCs/>
          <w:sz w:val="20"/>
          <w:szCs w:val="20"/>
          <w:lang w:val="en-US"/>
        </w:rPr>
        <w:t>Ambiente</w:t>
      </w:r>
      <w:proofErr w:type="spellEnd"/>
      <w:r w:rsidRPr="00D37E3C">
        <w:rPr>
          <w:rFonts w:ascii="Times New Roman" w:hAnsi="Times New Roman"/>
          <w:bCs/>
          <w:sz w:val="20"/>
          <w:szCs w:val="20"/>
          <w:lang w:val="en-US"/>
        </w:rPr>
        <w:t xml:space="preserve"> (ASAGAI), 27: 73-83. ISSN 1851-7838.  </w:t>
      </w:r>
    </w:p>
    <w:p w:rsidR="00476A3F" w:rsidRDefault="00476A3F" w:rsidP="00D37E3C">
      <w:pPr>
        <w:spacing w:after="0" w:line="240" w:lineRule="auto"/>
        <w:jc w:val="both"/>
        <w:rPr>
          <w:rFonts w:ascii="Times New Roman" w:hAnsi="Times New Roman"/>
          <w:bCs/>
          <w:sz w:val="20"/>
          <w:szCs w:val="20"/>
          <w:lang w:val="en-US"/>
        </w:rPr>
      </w:pPr>
      <w:r w:rsidRPr="00476A3F">
        <w:rPr>
          <w:rFonts w:ascii="Times New Roman" w:hAnsi="Times New Roman"/>
          <w:bCs/>
          <w:caps/>
          <w:sz w:val="20"/>
          <w:szCs w:val="20"/>
          <w:lang w:val="en-US"/>
        </w:rPr>
        <w:lastRenderedPageBreak/>
        <w:t>Lescano L., Marfil S., Maiza P., Sfragulla J., Bonalumi A</w:t>
      </w:r>
      <w:r>
        <w:rPr>
          <w:rFonts w:ascii="Times New Roman" w:hAnsi="Times New Roman"/>
          <w:bCs/>
          <w:sz w:val="20"/>
          <w:szCs w:val="20"/>
          <w:lang w:val="en-US"/>
        </w:rPr>
        <w:t>.</w:t>
      </w:r>
      <w:r w:rsidRPr="00476A3F">
        <w:rPr>
          <w:rFonts w:ascii="Times New Roman" w:hAnsi="Times New Roman"/>
          <w:bCs/>
          <w:sz w:val="20"/>
          <w:szCs w:val="20"/>
          <w:lang w:val="en-US"/>
        </w:rPr>
        <w:t xml:space="preserve"> 2012. Amphibole in vermiculite mined in Argentina. Morphology, quantitative and chemical studies on the different phases of production and their environmental impact.  </w:t>
      </w:r>
      <w:proofErr w:type="spellStart"/>
      <w:r w:rsidRPr="00476A3F">
        <w:rPr>
          <w:rFonts w:ascii="Times New Roman" w:hAnsi="Times New Roman"/>
          <w:bCs/>
          <w:sz w:val="20"/>
          <w:szCs w:val="20"/>
          <w:lang w:val="en-US"/>
        </w:rPr>
        <w:t>Revista</w:t>
      </w:r>
      <w:proofErr w:type="spellEnd"/>
      <w:r w:rsidRPr="00476A3F">
        <w:rPr>
          <w:rFonts w:ascii="Times New Roman" w:hAnsi="Times New Roman"/>
          <w:bCs/>
          <w:sz w:val="20"/>
          <w:szCs w:val="20"/>
          <w:lang w:val="en-US"/>
        </w:rPr>
        <w:t xml:space="preserve"> Environmental Earth Sciences. Ed. Springer. DOI: 10.1007/s12665-013-2268-4. Vol. 70 Nº 4. 1809-1821.</w:t>
      </w:r>
    </w:p>
    <w:p w:rsidR="003616F9" w:rsidRDefault="003616F9" w:rsidP="00D37E3C">
      <w:pPr>
        <w:spacing w:after="0" w:line="240" w:lineRule="auto"/>
        <w:jc w:val="both"/>
        <w:rPr>
          <w:rFonts w:ascii="Times New Roman" w:hAnsi="Times New Roman"/>
          <w:bCs/>
          <w:sz w:val="20"/>
          <w:szCs w:val="20"/>
          <w:lang w:val="en-US"/>
        </w:rPr>
      </w:pPr>
      <w:r w:rsidRPr="003616F9">
        <w:rPr>
          <w:rFonts w:ascii="Times New Roman" w:hAnsi="Times New Roman"/>
          <w:bCs/>
          <w:caps/>
          <w:sz w:val="20"/>
          <w:szCs w:val="20"/>
          <w:lang w:val="en-US"/>
        </w:rPr>
        <w:t>Lescano Leticia,</w:t>
      </w:r>
      <w:r w:rsidRPr="003616F9">
        <w:rPr>
          <w:rFonts w:ascii="Times New Roman" w:hAnsi="Times New Roman"/>
          <w:bCs/>
          <w:sz w:val="20"/>
          <w:szCs w:val="20"/>
          <w:lang w:val="en-US"/>
        </w:rPr>
        <w:t xml:space="preserve"> 2013. Asbestos </w:t>
      </w:r>
      <w:proofErr w:type="spellStart"/>
      <w:r w:rsidRPr="003616F9">
        <w:rPr>
          <w:rFonts w:ascii="Times New Roman" w:hAnsi="Times New Roman"/>
          <w:bCs/>
          <w:sz w:val="20"/>
          <w:szCs w:val="20"/>
          <w:lang w:val="en-US"/>
        </w:rPr>
        <w:t>argentinos</w:t>
      </w:r>
      <w:proofErr w:type="spellEnd"/>
      <w:r w:rsidRPr="003616F9">
        <w:rPr>
          <w:rFonts w:ascii="Times New Roman" w:hAnsi="Times New Roman"/>
          <w:bCs/>
          <w:sz w:val="20"/>
          <w:szCs w:val="20"/>
          <w:lang w:val="en-US"/>
        </w:rPr>
        <w:t xml:space="preserve"> y </w:t>
      </w:r>
      <w:proofErr w:type="spellStart"/>
      <w:r w:rsidRPr="003616F9">
        <w:rPr>
          <w:rFonts w:ascii="Times New Roman" w:hAnsi="Times New Roman"/>
          <w:bCs/>
          <w:sz w:val="20"/>
          <w:szCs w:val="20"/>
          <w:lang w:val="en-US"/>
        </w:rPr>
        <w:t>sustitutos</w:t>
      </w:r>
      <w:proofErr w:type="spellEnd"/>
      <w:r w:rsidRPr="003616F9">
        <w:rPr>
          <w:rFonts w:ascii="Times New Roman" w:hAnsi="Times New Roman"/>
          <w:bCs/>
          <w:sz w:val="20"/>
          <w:szCs w:val="20"/>
          <w:lang w:val="en-US"/>
        </w:rPr>
        <w:t xml:space="preserve">. </w:t>
      </w:r>
      <w:proofErr w:type="spellStart"/>
      <w:r w:rsidRPr="003616F9">
        <w:rPr>
          <w:rFonts w:ascii="Times New Roman" w:hAnsi="Times New Roman"/>
          <w:bCs/>
          <w:sz w:val="20"/>
          <w:szCs w:val="20"/>
          <w:lang w:val="en-US"/>
        </w:rPr>
        <w:t>Degradación</w:t>
      </w:r>
      <w:proofErr w:type="spellEnd"/>
      <w:r w:rsidRPr="003616F9">
        <w:rPr>
          <w:rFonts w:ascii="Times New Roman" w:hAnsi="Times New Roman"/>
          <w:bCs/>
          <w:sz w:val="20"/>
          <w:szCs w:val="20"/>
          <w:lang w:val="en-US"/>
        </w:rPr>
        <w:t xml:space="preserve">, </w:t>
      </w:r>
      <w:proofErr w:type="spellStart"/>
      <w:r w:rsidRPr="003616F9">
        <w:rPr>
          <w:rFonts w:ascii="Times New Roman" w:hAnsi="Times New Roman"/>
          <w:bCs/>
          <w:sz w:val="20"/>
          <w:szCs w:val="20"/>
          <w:lang w:val="en-US"/>
        </w:rPr>
        <w:t>movilidad</w:t>
      </w:r>
      <w:proofErr w:type="spellEnd"/>
      <w:r w:rsidRPr="003616F9">
        <w:rPr>
          <w:rFonts w:ascii="Times New Roman" w:hAnsi="Times New Roman"/>
          <w:bCs/>
          <w:sz w:val="20"/>
          <w:szCs w:val="20"/>
          <w:lang w:val="en-US"/>
        </w:rPr>
        <w:t xml:space="preserve"> y </w:t>
      </w:r>
      <w:proofErr w:type="spellStart"/>
      <w:r w:rsidRPr="003616F9">
        <w:rPr>
          <w:rFonts w:ascii="Times New Roman" w:hAnsi="Times New Roman"/>
          <w:bCs/>
          <w:sz w:val="20"/>
          <w:szCs w:val="20"/>
          <w:lang w:val="en-US"/>
        </w:rPr>
        <w:t>potencial</w:t>
      </w:r>
      <w:proofErr w:type="spellEnd"/>
      <w:r w:rsidRPr="003616F9">
        <w:rPr>
          <w:rFonts w:ascii="Times New Roman" w:hAnsi="Times New Roman"/>
          <w:bCs/>
          <w:sz w:val="20"/>
          <w:szCs w:val="20"/>
          <w:lang w:val="en-US"/>
        </w:rPr>
        <w:t xml:space="preserve"> </w:t>
      </w:r>
      <w:proofErr w:type="spellStart"/>
      <w:r w:rsidRPr="003616F9">
        <w:rPr>
          <w:rFonts w:ascii="Times New Roman" w:hAnsi="Times New Roman"/>
          <w:bCs/>
          <w:sz w:val="20"/>
          <w:szCs w:val="20"/>
          <w:lang w:val="en-US"/>
        </w:rPr>
        <w:t>riesgo</w:t>
      </w:r>
      <w:proofErr w:type="spellEnd"/>
      <w:r w:rsidRPr="003616F9">
        <w:rPr>
          <w:rFonts w:ascii="Times New Roman" w:hAnsi="Times New Roman"/>
          <w:bCs/>
          <w:sz w:val="20"/>
          <w:szCs w:val="20"/>
          <w:lang w:val="en-US"/>
        </w:rPr>
        <w:t xml:space="preserve"> para la </w:t>
      </w:r>
      <w:proofErr w:type="spellStart"/>
      <w:r w:rsidRPr="003616F9">
        <w:rPr>
          <w:rFonts w:ascii="Times New Roman" w:hAnsi="Times New Roman"/>
          <w:bCs/>
          <w:sz w:val="20"/>
          <w:szCs w:val="20"/>
          <w:lang w:val="en-US"/>
        </w:rPr>
        <w:t>salud</w:t>
      </w:r>
      <w:proofErr w:type="spellEnd"/>
      <w:r w:rsidRPr="003616F9">
        <w:rPr>
          <w:rFonts w:ascii="Times New Roman" w:hAnsi="Times New Roman"/>
          <w:bCs/>
          <w:sz w:val="20"/>
          <w:szCs w:val="20"/>
          <w:lang w:val="en-US"/>
        </w:rPr>
        <w:t xml:space="preserve">. </w:t>
      </w:r>
      <w:proofErr w:type="spellStart"/>
      <w:r w:rsidRPr="003616F9">
        <w:rPr>
          <w:rFonts w:ascii="Times New Roman" w:hAnsi="Times New Roman"/>
          <w:bCs/>
          <w:sz w:val="20"/>
          <w:szCs w:val="20"/>
          <w:lang w:val="en-US"/>
        </w:rPr>
        <w:t>Biblioteca</w:t>
      </w:r>
      <w:proofErr w:type="spellEnd"/>
      <w:r w:rsidRPr="003616F9">
        <w:rPr>
          <w:rFonts w:ascii="Times New Roman" w:hAnsi="Times New Roman"/>
          <w:bCs/>
          <w:sz w:val="20"/>
          <w:szCs w:val="20"/>
          <w:lang w:val="en-US"/>
        </w:rPr>
        <w:t xml:space="preserve"> central de la Universidad Nacional </w:t>
      </w:r>
      <w:proofErr w:type="gramStart"/>
      <w:r w:rsidRPr="003616F9">
        <w:rPr>
          <w:rFonts w:ascii="Times New Roman" w:hAnsi="Times New Roman"/>
          <w:bCs/>
          <w:sz w:val="20"/>
          <w:szCs w:val="20"/>
          <w:lang w:val="en-US"/>
        </w:rPr>
        <w:t>del</w:t>
      </w:r>
      <w:proofErr w:type="gramEnd"/>
      <w:r w:rsidRPr="003616F9">
        <w:rPr>
          <w:rFonts w:ascii="Times New Roman" w:hAnsi="Times New Roman"/>
          <w:bCs/>
          <w:sz w:val="20"/>
          <w:szCs w:val="20"/>
          <w:lang w:val="en-US"/>
        </w:rPr>
        <w:t xml:space="preserve"> Sur</w:t>
      </w:r>
      <w:r>
        <w:rPr>
          <w:rFonts w:ascii="Times New Roman" w:hAnsi="Times New Roman"/>
          <w:bCs/>
          <w:sz w:val="20"/>
          <w:szCs w:val="20"/>
          <w:lang w:val="en-US"/>
        </w:rPr>
        <w:t>, Bahía Blanca, prov. de Buenos Aires, Argentina</w:t>
      </w:r>
      <w:r w:rsidRPr="003616F9">
        <w:rPr>
          <w:rFonts w:ascii="Times New Roman" w:hAnsi="Times New Roman"/>
          <w:bCs/>
          <w:sz w:val="20"/>
          <w:szCs w:val="20"/>
          <w:lang w:val="en-US"/>
        </w:rPr>
        <w:t xml:space="preserve">. </w:t>
      </w:r>
      <w:proofErr w:type="spellStart"/>
      <w:r w:rsidRPr="003616F9">
        <w:rPr>
          <w:rFonts w:ascii="Times New Roman" w:hAnsi="Times New Roman"/>
          <w:bCs/>
          <w:sz w:val="20"/>
          <w:szCs w:val="20"/>
          <w:lang w:val="en-US"/>
        </w:rPr>
        <w:t>Trabajo</w:t>
      </w:r>
      <w:proofErr w:type="spellEnd"/>
      <w:r w:rsidRPr="003616F9">
        <w:rPr>
          <w:rFonts w:ascii="Times New Roman" w:hAnsi="Times New Roman"/>
          <w:bCs/>
          <w:sz w:val="20"/>
          <w:szCs w:val="20"/>
          <w:lang w:val="en-US"/>
        </w:rPr>
        <w:t xml:space="preserve"> </w:t>
      </w:r>
      <w:proofErr w:type="spellStart"/>
      <w:r w:rsidRPr="003616F9">
        <w:rPr>
          <w:rFonts w:ascii="Times New Roman" w:hAnsi="Times New Roman"/>
          <w:bCs/>
          <w:sz w:val="20"/>
          <w:szCs w:val="20"/>
          <w:lang w:val="en-US"/>
        </w:rPr>
        <w:t>inédito</w:t>
      </w:r>
      <w:proofErr w:type="spellEnd"/>
      <w:r w:rsidRPr="003616F9">
        <w:rPr>
          <w:rFonts w:ascii="Times New Roman" w:hAnsi="Times New Roman"/>
          <w:bCs/>
          <w:sz w:val="20"/>
          <w:szCs w:val="20"/>
          <w:lang w:val="en-US"/>
        </w:rPr>
        <w:t xml:space="preserve">. </w:t>
      </w:r>
      <w:proofErr w:type="spellStart"/>
      <w:r w:rsidRPr="003616F9">
        <w:rPr>
          <w:rFonts w:ascii="Times New Roman" w:hAnsi="Times New Roman"/>
          <w:bCs/>
          <w:sz w:val="20"/>
          <w:szCs w:val="20"/>
          <w:lang w:val="en-US"/>
        </w:rPr>
        <w:t>Tesis</w:t>
      </w:r>
      <w:proofErr w:type="spellEnd"/>
      <w:r w:rsidRPr="003616F9">
        <w:rPr>
          <w:rFonts w:ascii="Times New Roman" w:hAnsi="Times New Roman"/>
          <w:bCs/>
          <w:sz w:val="20"/>
          <w:szCs w:val="20"/>
          <w:lang w:val="en-US"/>
        </w:rPr>
        <w:t xml:space="preserve"> doctoral, 276 pp.</w:t>
      </w:r>
    </w:p>
    <w:p w:rsidR="00D37E3C" w:rsidRDefault="00D37E3C" w:rsidP="00D37E3C">
      <w:pPr>
        <w:spacing w:after="0" w:line="240" w:lineRule="auto"/>
        <w:jc w:val="both"/>
        <w:rPr>
          <w:rFonts w:ascii="Times New Roman" w:hAnsi="Times New Roman"/>
          <w:bCs/>
          <w:sz w:val="20"/>
          <w:szCs w:val="20"/>
          <w:lang w:val="en-US"/>
        </w:rPr>
      </w:pPr>
      <w:r w:rsidRPr="00D37E3C">
        <w:rPr>
          <w:rFonts w:ascii="Times New Roman" w:hAnsi="Times New Roman"/>
          <w:bCs/>
          <w:caps/>
          <w:sz w:val="20"/>
          <w:szCs w:val="20"/>
          <w:lang w:val="en-US"/>
        </w:rPr>
        <w:t>Lescano L., Marfil S., Maiza P.</w:t>
      </w:r>
      <w:r w:rsidRPr="00D37E3C">
        <w:rPr>
          <w:rFonts w:ascii="Times New Roman" w:hAnsi="Times New Roman"/>
          <w:bCs/>
          <w:sz w:val="20"/>
          <w:szCs w:val="20"/>
          <w:lang w:val="en-US"/>
        </w:rPr>
        <w:t xml:space="preserve"> 2013</w:t>
      </w:r>
      <w:r w:rsidR="00490A8C">
        <w:rPr>
          <w:rFonts w:ascii="Times New Roman" w:hAnsi="Times New Roman"/>
          <w:bCs/>
          <w:sz w:val="20"/>
          <w:szCs w:val="20"/>
          <w:lang w:val="en-US"/>
        </w:rPr>
        <w:t>, a</w:t>
      </w:r>
      <w:r w:rsidRPr="00D37E3C">
        <w:rPr>
          <w:rFonts w:ascii="Times New Roman" w:hAnsi="Times New Roman"/>
          <w:bCs/>
          <w:sz w:val="20"/>
          <w:szCs w:val="20"/>
          <w:lang w:val="en-US"/>
        </w:rPr>
        <w:t xml:space="preserve">. </w:t>
      </w:r>
      <w:proofErr w:type="spellStart"/>
      <w:r w:rsidRPr="00D37E3C">
        <w:rPr>
          <w:rFonts w:ascii="Times New Roman" w:hAnsi="Times New Roman"/>
          <w:bCs/>
          <w:sz w:val="20"/>
          <w:szCs w:val="20"/>
          <w:lang w:val="en-US"/>
        </w:rPr>
        <w:t>Análisis</w:t>
      </w:r>
      <w:proofErr w:type="spellEnd"/>
      <w:r w:rsidRPr="00D37E3C">
        <w:rPr>
          <w:rFonts w:ascii="Times New Roman" w:hAnsi="Times New Roman"/>
          <w:bCs/>
          <w:sz w:val="20"/>
          <w:szCs w:val="20"/>
          <w:lang w:val="en-US"/>
        </w:rPr>
        <w:t xml:space="preserve"> </w:t>
      </w:r>
      <w:proofErr w:type="spellStart"/>
      <w:r w:rsidRPr="00D37E3C">
        <w:rPr>
          <w:rFonts w:ascii="Times New Roman" w:hAnsi="Times New Roman"/>
          <w:bCs/>
          <w:sz w:val="20"/>
          <w:szCs w:val="20"/>
          <w:lang w:val="en-US"/>
        </w:rPr>
        <w:t>morfológico</w:t>
      </w:r>
      <w:proofErr w:type="spellEnd"/>
      <w:r w:rsidRPr="00D37E3C">
        <w:rPr>
          <w:rFonts w:ascii="Times New Roman" w:hAnsi="Times New Roman"/>
          <w:bCs/>
          <w:sz w:val="20"/>
          <w:szCs w:val="20"/>
          <w:lang w:val="en-US"/>
        </w:rPr>
        <w:t xml:space="preserve"> de </w:t>
      </w:r>
      <w:proofErr w:type="spellStart"/>
      <w:r w:rsidRPr="00D37E3C">
        <w:rPr>
          <w:rFonts w:ascii="Times New Roman" w:hAnsi="Times New Roman"/>
          <w:bCs/>
          <w:sz w:val="20"/>
          <w:szCs w:val="20"/>
          <w:lang w:val="en-US"/>
        </w:rPr>
        <w:t>anfíboles</w:t>
      </w:r>
      <w:proofErr w:type="spellEnd"/>
      <w:r w:rsidRPr="00D37E3C">
        <w:rPr>
          <w:rFonts w:ascii="Times New Roman" w:hAnsi="Times New Roman"/>
          <w:bCs/>
          <w:sz w:val="20"/>
          <w:szCs w:val="20"/>
          <w:lang w:val="en-US"/>
        </w:rPr>
        <w:t xml:space="preserve"> </w:t>
      </w:r>
      <w:proofErr w:type="spellStart"/>
      <w:r w:rsidRPr="00D37E3C">
        <w:rPr>
          <w:rFonts w:ascii="Times New Roman" w:hAnsi="Times New Roman"/>
          <w:bCs/>
          <w:sz w:val="20"/>
          <w:szCs w:val="20"/>
          <w:lang w:val="en-US"/>
        </w:rPr>
        <w:t>en</w:t>
      </w:r>
      <w:proofErr w:type="spellEnd"/>
      <w:r w:rsidRPr="00D37E3C">
        <w:rPr>
          <w:rFonts w:ascii="Times New Roman" w:hAnsi="Times New Roman"/>
          <w:bCs/>
          <w:sz w:val="20"/>
          <w:szCs w:val="20"/>
          <w:lang w:val="en-US"/>
        </w:rPr>
        <w:t xml:space="preserve"> </w:t>
      </w:r>
      <w:proofErr w:type="spellStart"/>
      <w:r w:rsidRPr="00D37E3C">
        <w:rPr>
          <w:rFonts w:ascii="Times New Roman" w:hAnsi="Times New Roman"/>
          <w:bCs/>
          <w:sz w:val="20"/>
          <w:szCs w:val="20"/>
          <w:lang w:val="en-US"/>
        </w:rPr>
        <w:t>menas</w:t>
      </w:r>
      <w:proofErr w:type="spellEnd"/>
      <w:r w:rsidRPr="00D37E3C">
        <w:rPr>
          <w:rFonts w:ascii="Times New Roman" w:hAnsi="Times New Roman"/>
          <w:bCs/>
          <w:sz w:val="20"/>
          <w:szCs w:val="20"/>
          <w:lang w:val="en-US"/>
        </w:rPr>
        <w:t xml:space="preserve"> de </w:t>
      </w:r>
      <w:proofErr w:type="spellStart"/>
      <w:r w:rsidRPr="00D37E3C">
        <w:rPr>
          <w:rFonts w:ascii="Times New Roman" w:hAnsi="Times New Roman"/>
          <w:bCs/>
          <w:sz w:val="20"/>
          <w:szCs w:val="20"/>
          <w:lang w:val="en-US"/>
        </w:rPr>
        <w:t>talco</w:t>
      </w:r>
      <w:proofErr w:type="spellEnd"/>
      <w:r w:rsidRPr="00D37E3C">
        <w:rPr>
          <w:rFonts w:ascii="Times New Roman" w:hAnsi="Times New Roman"/>
          <w:bCs/>
          <w:sz w:val="20"/>
          <w:szCs w:val="20"/>
          <w:lang w:val="en-US"/>
        </w:rPr>
        <w:t xml:space="preserve"> de la </w:t>
      </w:r>
      <w:proofErr w:type="spellStart"/>
      <w:r w:rsidRPr="00D37E3C">
        <w:rPr>
          <w:rFonts w:ascii="Times New Roman" w:hAnsi="Times New Roman"/>
          <w:bCs/>
          <w:sz w:val="20"/>
          <w:szCs w:val="20"/>
          <w:lang w:val="en-US"/>
        </w:rPr>
        <w:t>provincia</w:t>
      </w:r>
      <w:proofErr w:type="spellEnd"/>
      <w:r w:rsidRPr="00D37E3C">
        <w:rPr>
          <w:rFonts w:ascii="Times New Roman" w:hAnsi="Times New Roman"/>
          <w:bCs/>
          <w:sz w:val="20"/>
          <w:szCs w:val="20"/>
          <w:lang w:val="en-US"/>
        </w:rPr>
        <w:t xml:space="preserve"> de Mendoza.  </w:t>
      </w:r>
      <w:proofErr w:type="spellStart"/>
      <w:r w:rsidRPr="00D37E3C">
        <w:rPr>
          <w:rFonts w:ascii="Times New Roman" w:hAnsi="Times New Roman"/>
          <w:bCs/>
          <w:sz w:val="20"/>
          <w:szCs w:val="20"/>
          <w:lang w:val="en-US"/>
        </w:rPr>
        <w:t>Revista</w:t>
      </w:r>
      <w:proofErr w:type="spellEnd"/>
      <w:r w:rsidRPr="00D37E3C">
        <w:rPr>
          <w:rFonts w:ascii="Times New Roman" w:hAnsi="Times New Roman"/>
          <w:bCs/>
          <w:sz w:val="20"/>
          <w:szCs w:val="20"/>
          <w:lang w:val="en-US"/>
        </w:rPr>
        <w:t xml:space="preserve"> de la </w:t>
      </w:r>
      <w:proofErr w:type="spellStart"/>
      <w:r w:rsidRPr="00D37E3C">
        <w:rPr>
          <w:rFonts w:ascii="Times New Roman" w:hAnsi="Times New Roman"/>
          <w:bCs/>
          <w:sz w:val="20"/>
          <w:szCs w:val="20"/>
          <w:lang w:val="en-US"/>
        </w:rPr>
        <w:t>Asociación</w:t>
      </w:r>
      <w:proofErr w:type="spellEnd"/>
      <w:r w:rsidRPr="00D37E3C">
        <w:rPr>
          <w:rFonts w:ascii="Times New Roman" w:hAnsi="Times New Roman"/>
          <w:bCs/>
          <w:sz w:val="20"/>
          <w:szCs w:val="20"/>
          <w:lang w:val="en-US"/>
        </w:rPr>
        <w:t xml:space="preserve"> </w:t>
      </w:r>
      <w:proofErr w:type="spellStart"/>
      <w:r w:rsidRPr="00D37E3C">
        <w:rPr>
          <w:rFonts w:ascii="Times New Roman" w:hAnsi="Times New Roman"/>
          <w:bCs/>
          <w:sz w:val="20"/>
          <w:szCs w:val="20"/>
          <w:lang w:val="en-US"/>
        </w:rPr>
        <w:t>Geológica</w:t>
      </w:r>
      <w:proofErr w:type="spellEnd"/>
      <w:r w:rsidRPr="00D37E3C">
        <w:rPr>
          <w:rFonts w:ascii="Times New Roman" w:hAnsi="Times New Roman"/>
          <w:bCs/>
          <w:sz w:val="20"/>
          <w:szCs w:val="20"/>
          <w:lang w:val="en-US"/>
        </w:rPr>
        <w:t xml:space="preserve"> Argentina 70 (3): 413 – 421. ISSN 0004-4822.</w:t>
      </w:r>
    </w:p>
    <w:p w:rsidR="00490A8C" w:rsidRDefault="00490A8C" w:rsidP="00D37E3C">
      <w:pPr>
        <w:spacing w:after="0" w:line="240" w:lineRule="auto"/>
        <w:jc w:val="both"/>
        <w:rPr>
          <w:rFonts w:ascii="Times New Roman" w:hAnsi="Times New Roman"/>
          <w:bCs/>
          <w:sz w:val="20"/>
          <w:szCs w:val="20"/>
          <w:lang w:val="en-US"/>
        </w:rPr>
      </w:pPr>
      <w:r w:rsidRPr="00490A8C">
        <w:rPr>
          <w:rFonts w:ascii="Times New Roman" w:hAnsi="Times New Roman"/>
          <w:bCs/>
          <w:caps/>
          <w:sz w:val="20"/>
          <w:szCs w:val="20"/>
          <w:lang w:val="en-US"/>
        </w:rPr>
        <w:t>Lescano L., Maiza P., Marfil S. 2013</w:t>
      </w:r>
      <w:r>
        <w:rPr>
          <w:rFonts w:ascii="Times New Roman" w:hAnsi="Times New Roman"/>
          <w:bCs/>
          <w:caps/>
          <w:sz w:val="20"/>
          <w:szCs w:val="20"/>
          <w:lang w:val="en-US"/>
        </w:rPr>
        <w:t xml:space="preserve">, </w:t>
      </w:r>
      <w:r w:rsidRPr="00396ACB">
        <w:rPr>
          <w:rFonts w:ascii="Times New Roman" w:hAnsi="Times New Roman"/>
          <w:bCs/>
          <w:sz w:val="20"/>
          <w:szCs w:val="20"/>
          <w:lang w:val="en-US"/>
        </w:rPr>
        <w:t>b</w:t>
      </w:r>
      <w:r w:rsidRPr="00490A8C">
        <w:rPr>
          <w:rFonts w:ascii="Times New Roman" w:hAnsi="Times New Roman"/>
          <w:bCs/>
          <w:sz w:val="20"/>
          <w:szCs w:val="20"/>
          <w:lang w:val="en-US"/>
        </w:rPr>
        <w:t xml:space="preserve">. </w:t>
      </w:r>
      <w:proofErr w:type="spellStart"/>
      <w:r w:rsidRPr="00490A8C">
        <w:rPr>
          <w:rFonts w:ascii="Times New Roman" w:hAnsi="Times New Roman"/>
          <w:bCs/>
          <w:sz w:val="20"/>
          <w:szCs w:val="20"/>
          <w:lang w:val="en-US"/>
        </w:rPr>
        <w:t>Identificación</w:t>
      </w:r>
      <w:proofErr w:type="spellEnd"/>
      <w:r w:rsidRPr="00490A8C">
        <w:rPr>
          <w:rFonts w:ascii="Times New Roman" w:hAnsi="Times New Roman"/>
          <w:bCs/>
          <w:sz w:val="20"/>
          <w:szCs w:val="20"/>
          <w:lang w:val="en-US"/>
        </w:rPr>
        <w:t xml:space="preserve"> de </w:t>
      </w:r>
      <w:proofErr w:type="spellStart"/>
      <w:r w:rsidRPr="00490A8C">
        <w:rPr>
          <w:rFonts w:ascii="Times New Roman" w:hAnsi="Times New Roman"/>
          <w:bCs/>
          <w:sz w:val="20"/>
          <w:szCs w:val="20"/>
          <w:lang w:val="en-US"/>
        </w:rPr>
        <w:t>materiales</w:t>
      </w:r>
      <w:proofErr w:type="spellEnd"/>
      <w:r w:rsidRPr="00490A8C">
        <w:rPr>
          <w:rFonts w:ascii="Times New Roman" w:hAnsi="Times New Roman"/>
          <w:bCs/>
          <w:sz w:val="20"/>
          <w:szCs w:val="20"/>
          <w:lang w:val="en-US"/>
        </w:rPr>
        <w:t xml:space="preserve"> </w:t>
      </w:r>
      <w:proofErr w:type="spellStart"/>
      <w:r w:rsidRPr="00490A8C">
        <w:rPr>
          <w:rFonts w:ascii="Times New Roman" w:hAnsi="Times New Roman"/>
          <w:bCs/>
          <w:sz w:val="20"/>
          <w:szCs w:val="20"/>
          <w:lang w:val="en-US"/>
        </w:rPr>
        <w:t>asbestiformes</w:t>
      </w:r>
      <w:proofErr w:type="spellEnd"/>
      <w:r w:rsidRPr="00490A8C">
        <w:rPr>
          <w:rFonts w:ascii="Times New Roman" w:hAnsi="Times New Roman"/>
          <w:bCs/>
          <w:sz w:val="20"/>
          <w:szCs w:val="20"/>
          <w:lang w:val="en-US"/>
        </w:rPr>
        <w:t xml:space="preserve"> </w:t>
      </w:r>
      <w:proofErr w:type="spellStart"/>
      <w:r w:rsidRPr="00490A8C">
        <w:rPr>
          <w:rFonts w:ascii="Times New Roman" w:hAnsi="Times New Roman"/>
          <w:bCs/>
          <w:sz w:val="20"/>
          <w:szCs w:val="20"/>
          <w:lang w:val="en-US"/>
        </w:rPr>
        <w:t>en</w:t>
      </w:r>
      <w:proofErr w:type="spellEnd"/>
      <w:r w:rsidRPr="00490A8C">
        <w:rPr>
          <w:rFonts w:ascii="Times New Roman" w:hAnsi="Times New Roman"/>
          <w:bCs/>
          <w:sz w:val="20"/>
          <w:szCs w:val="20"/>
          <w:lang w:val="en-US"/>
        </w:rPr>
        <w:t xml:space="preserve"> la ex </w:t>
      </w:r>
      <w:proofErr w:type="spellStart"/>
      <w:r w:rsidRPr="00490A8C">
        <w:rPr>
          <w:rFonts w:ascii="Times New Roman" w:hAnsi="Times New Roman"/>
          <w:bCs/>
          <w:sz w:val="20"/>
          <w:szCs w:val="20"/>
          <w:lang w:val="en-US"/>
        </w:rPr>
        <w:t>Usina</w:t>
      </w:r>
      <w:proofErr w:type="spellEnd"/>
      <w:r w:rsidRPr="00490A8C">
        <w:rPr>
          <w:rFonts w:ascii="Times New Roman" w:hAnsi="Times New Roman"/>
          <w:bCs/>
          <w:sz w:val="20"/>
          <w:szCs w:val="20"/>
          <w:lang w:val="en-US"/>
        </w:rPr>
        <w:t xml:space="preserve"> General San Martín, </w:t>
      </w:r>
      <w:proofErr w:type="spellStart"/>
      <w:r w:rsidRPr="00490A8C">
        <w:rPr>
          <w:rFonts w:ascii="Times New Roman" w:hAnsi="Times New Roman"/>
          <w:bCs/>
          <w:sz w:val="20"/>
          <w:szCs w:val="20"/>
          <w:lang w:val="en-US"/>
        </w:rPr>
        <w:t>Ingeniero</w:t>
      </w:r>
      <w:proofErr w:type="spellEnd"/>
      <w:r w:rsidRPr="00490A8C">
        <w:rPr>
          <w:rFonts w:ascii="Times New Roman" w:hAnsi="Times New Roman"/>
          <w:bCs/>
          <w:sz w:val="20"/>
          <w:szCs w:val="20"/>
          <w:lang w:val="en-US"/>
        </w:rPr>
        <w:t xml:space="preserve"> White (Prov. de Buenos Aires). </w:t>
      </w:r>
      <w:proofErr w:type="spellStart"/>
      <w:r w:rsidRPr="00490A8C">
        <w:rPr>
          <w:rFonts w:ascii="Times New Roman" w:hAnsi="Times New Roman"/>
          <w:bCs/>
          <w:sz w:val="20"/>
          <w:szCs w:val="20"/>
          <w:lang w:val="en-US"/>
        </w:rPr>
        <w:t>Revista</w:t>
      </w:r>
      <w:proofErr w:type="spellEnd"/>
      <w:r w:rsidRPr="00490A8C">
        <w:rPr>
          <w:rFonts w:ascii="Times New Roman" w:hAnsi="Times New Roman"/>
          <w:bCs/>
          <w:sz w:val="20"/>
          <w:szCs w:val="20"/>
          <w:lang w:val="en-US"/>
        </w:rPr>
        <w:t xml:space="preserve"> de </w:t>
      </w:r>
      <w:proofErr w:type="spellStart"/>
      <w:r w:rsidRPr="00490A8C">
        <w:rPr>
          <w:rFonts w:ascii="Times New Roman" w:hAnsi="Times New Roman"/>
          <w:bCs/>
          <w:sz w:val="20"/>
          <w:szCs w:val="20"/>
          <w:lang w:val="en-US"/>
        </w:rPr>
        <w:t>Geología</w:t>
      </w:r>
      <w:proofErr w:type="spellEnd"/>
      <w:r w:rsidRPr="00490A8C">
        <w:rPr>
          <w:rFonts w:ascii="Times New Roman" w:hAnsi="Times New Roman"/>
          <w:bCs/>
          <w:sz w:val="20"/>
          <w:szCs w:val="20"/>
          <w:lang w:val="en-US"/>
        </w:rPr>
        <w:t xml:space="preserve"> </w:t>
      </w:r>
      <w:proofErr w:type="spellStart"/>
      <w:r w:rsidRPr="00490A8C">
        <w:rPr>
          <w:rFonts w:ascii="Times New Roman" w:hAnsi="Times New Roman"/>
          <w:bCs/>
          <w:sz w:val="20"/>
          <w:szCs w:val="20"/>
          <w:lang w:val="en-US"/>
        </w:rPr>
        <w:t>Aplicada</w:t>
      </w:r>
      <w:proofErr w:type="spellEnd"/>
      <w:r w:rsidRPr="00490A8C">
        <w:rPr>
          <w:rFonts w:ascii="Times New Roman" w:hAnsi="Times New Roman"/>
          <w:bCs/>
          <w:sz w:val="20"/>
          <w:szCs w:val="20"/>
          <w:lang w:val="en-US"/>
        </w:rPr>
        <w:t xml:space="preserve"> a la </w:t>
      </w:r>
      <w:proofErr w:type="spellStart"/>
      <w:r w:rsidRPr="00490A8C">
        <w:rPr>
          <w:rFonts w:ascii="Times New Roman" w:hAnsi="Times New Roman"/>
          <w:bCs/>
          <w:sz w:val="20"/>
          <w:szCs w:val="20"/>
          <w:lang w:val="en-US"/>
        </w:rPr>
        <w:t>Ingeniería</w:t>
      </w:r>
      <w:proofErr w:type="spellEnd"/>
      <w:r w:rsidRPr="00490A8C">
        <w:rPr>
          <w:rFonts w:ascii="Times New Roman" w:hAnsi="Times New Roman"/>
          <w:bCs/>
          <w:sz w:val="20"/>
          <w:szCs w:val="20"/>
          <w:lang w:val="en-US"/>
        </w:rPr>
        <w:t xml:space="preserve"> y al </w:t>
      </w:r>
      <w:proofErr w:type="spellStart"/>
      <w:r w:rsidRPr="00490A8C">
        <w:rPr>
          <w:rFonts w:ascii="Times New Roman" w:hAnsi="Times New Roman"/>
          <w:bCs/>
          <w:sz w:val="20"/>
          <w:szCs w:val="20"/>
          <w:lang w:val="en-US"/>
        </w:rPr>
        <w:t>Ambiente</w:t>
      </w:r>
      <w:proofErr w:type="spellEnd"/>
      <w:r w:rsidRPr="00490A8C">
        <w:rPr>
          <w:rFonts w:ascii="Times New Roman" w:hAnsi="Times New Roman"/>
          <w:bCs/>
          <w:sz w:val="20"/>
          <w:szCs w:val="20"/>
          <w:lang w:val="en-US"/>
        </w:rPr>
        <w:t xml:space="preserve"> (ASAGAI). N° 30: 1-13. ISSN 1851-7838.</w:t>
      </w:r>
    </w:p>
    <w:p w:rsidR="00490A8C" w:rsidRPr="00DF6527" w:rsidRDefault="00490A8C" w:rsidP="00D37E3C">
      <w:pPr>
        <w:spacing w:after="0" w:line="240" w:lineRule="auto"/>
        <w:jc w:val="both"/>
        <w:rPr>
          <w:rFonts w:ascii="Times New Roman" w:hAnsi="Times New Roman"/>
          <w:bCs/>
          <w:sz w:val="20"/>
          <w:szCs w:val="20"/>
          <w:lang w:val="en-US"/>
        </w:rPr>
      </w:pPr>
      <w:r w:rsidRPr="00490A8C">
        <w:rPr>
          <w:rFonts w:ascii="Times New Roman" w:hAnsi="Times New Roman"/>
          <w:bCs/>
          <w:caps/>
          <w:sz w:val="20"/>
          <w:szCs w:val="20"/>
          <w:lang w:val="en-US"/>
        </w:rPr>
        <w:t>Lescano L., Gandini A., Marfil S., Maiza P.,</w:t>
      </w:r>
      <w:r w:rsidRPr="00490A8C">
        <w:rPr>
          <w:rFonts w:ascii="Times New Roman" w:hAnsi="Times New Roman"/>
          <w:bCs/>
          <w:sz w:val="20"/>
          <w:szCs w:val="20"/>
          <w:lang w:val="en-US"/>
        </w:rPr>
        <w:t xml:space="preserve"> 2014. Biological effects of argentine asbestos. Mineralogical and morphological characterization. Environmental Earth Sciences (ISSN 1866-6280). Ed. Springer. DOI 10.1007/s12665-014-3638-2.</w:t>
      </w:r>
    </w:p>
    <w:p w:rsidR="00D37E3C" w:rsidRPr="00DF6527" w:rsidRDefault="00D37E3C" w:rsidP="00D37E3C">
      <w:pPr>
        <w:spacing w:after="0" w:line="240" w:lineRule="auto"/>
        <w:jc w:val="both"/>
        <w:rPr>
          <w:rFonts w:ascii="Times New Roman" w:hAnsi="Times New Roman"/>
          <w:bCs/>
          <w:sz w:val="20"/>
          <w:szCs w:val="20"/>
          <w:lang w:val="en-US"/>
        </w:rPr>
      </w:pPr>
      <w:r w:rsidRPr="00DF6527">
        <w:rPr>
          <w:rFonts w:ascii="Times New Roman" w:hAnsi="Times New Roman"/>
          <w:bCs/>
          <w:sz w:val="20"/>
          <w:szCs w:val="20"/>
          <w:lang w:val="en-US"/>
        </w:rPr>
        <w:t xml:space="preserve">OSHA. 1992. Occupational exposure to asbestos, </w:t>
      </w:r>
      <w:proofErr w:type="spellStart"/>
      <w:r w:rsidRPr="00DF6527">
        <w:rPr>
          <w:rFonts w:ascii="Times New Roman" w:hAnsi="Times New Roman"/>
          <w:bCs/>
          <w:sz w:val="20"/>
          <w:szCs w:val="20"/>
          <w:lang w:val="en-US"/>
        </w:rPr>
        <w:t>tremolite</w:t>
      </w:r>
      <w:proofErr w:type="spellEnd"/>
      <w:r w:rsidRPr="00DF6527">
        <w:rPr>
          <w:rFonts w:ascii="Times New Roman" w:hAnsi="Times New Roman"/>
          <w:bCs/>
          <w:sz w:val="20"/>
          <w:szCs w:val="20"/>
          <w:lang w:val="en-US"/>
        </w:rPr>
        <w:t xml:space="preserve">, </w:t>
      </w:r>
      <w:proofErr w:type="spellStart"/>
      <w:r w:rsidRPr="00DF6527">
        <w:rPr>
          <w:rFonts w:ascii="Times New Roman" w:hAnsi="Times New Roman"/>
          <w:bCs/>
          <w:sz w:val="20"/>
          <w:szCs w:val="20"/>
          <w:lang w:val="en-US"/>
        </w:rPr>
        <w:t>anthophyllite</w:t>
      </w:r>
      <w:proofErr w:type="spellEnd"/>
      <w:r w:rsidRPr="00DF6527">
        <w:rPr>
          <w:rFonts w:ascii="Times New Roman" w:hAnsi="Times New Roman"/>
          <w:bCs/>
          <w:sz w:val="20"/>
          <w:szCs w:val="20"/>
          <w:lang w:val="en-US"/>
        </w:rPr>
        <w:t xml:space="preserve"> and </w:t>
      </w:r>
      <w:proofErr w:type="spellStart"/>
      <w:r w:rsidRPr="00DF6527">
        <w:rPr>
          <w:rFonts w:ascii="Times New Roman" w:hAnsi="Times New Roman"/>
          <w:bCs/>
          <w:sz w:val="20"/>
          <w:szCs w:val="20"/>
          <w:lang w:val="en-US"/>
        </w:rPr>
        <w:t>actinolite</w:t>
      </w:r>
      <w:proofErr w:type="spellEnd"/>
      <w:r w:rsidRPr="00DF6527">
        <w:rPr>
          <w:rFonts w:ascii="Times New Roman" w:hAnsi="Times New Roman"/>
          <w:bCs/>
          <w:sz w:val="20"/>
          <w:szCs w:val="20"/>
          <w:lang w:val="en-US"/>
        </w:rPr>
        <w:t>. US. Department of Labor, Occupational Safety and Health Administration. Federal Register. 57: 24310-24331.</w:t>
      </w:r>
    </w:p>
    <w:p w:rsidR="00D37E3C" w:rsidRPr="00DF6527" w:rsidRDefault="00D37E3C" w:rsidP="00D37E3C">
      <w:pPr>
        <w:spacing w:after="0" w:line="240" w:lineRule="auto"/>
        <w:jc w:val="both"/>
        <w:rPr>
          <w:rFonts w:ascii="Times New Roman" w:hAnsi="Times New Roman"/>
          <w:bCs/>
          <w:sz w:val="20"/>
          <w:szCs w:val="20"/>
          <w:lang w:val="en-US"/>
        </w:rPr>
      </w:pPr>
      <w:r w:rsidRPr="00DF6527">
        <w:rPr>
          <w:rFonts w:ascii="Times New Roman" w:hAnsi="Times New Roman"/>
          <w:bCs/>
          <w:sz w:val="20"/>
          <w:szCs w:val="20"/>
          <w:lang w:val="en-US"/>
        </w:rPr>
        <w:t>OYARZUN R., LILLO J., OYARZUN J., MATURANA H., CANUT C., ANDREANI S. 2009. Restrictive definition of asbestos and the assessment of potential health hazards: insights from Northern Chile. International Geology Review: 1-9.</w:t>
      </w:r>
    </w:p>
    <w:p w:rsidR="00D37E3C" w:rsidRPr="00DF6527" w:rsidRDefault="00D37E3C" w:rsidP="00D37E3C">
      <w:pPr>
        <w:spacing w:after="0" w:line="240" w:lineRule="auto"/>
        <w:jc w:val="both"/>
        <w:rPr>
          <w:rFonts w:ascii="Times New Roman" w:hAnsi="Times New Roman"/>
          <w:bCs/>
          <w:sz w:val="20"/>
          <w:szCs w:val="20"/>
          <w:lang w:val="en-US"/>
        </w:rPr>
      </w:pPr>
      <w:r w:rsidRPr="00DF6527">
        <w:rPr>
          <w:rFonts w:ascii="Times New Roman" w:hAnsi="Times New Roman"/>
          <w:bCs/>
          <w:sz w:val="20"/>
          <w:szCs w:val="20"/>
          <w:lang w:val="en-US"/>
        </w:rPr>
        <w:t xml:space="preserve">ROGGLI V.L., COIN P. 2004. Mineralogy of asbestos. </w:t>
      </w:r>
      <w:proofErr w:type="spellStart"/>
      <w:r w:rsidRPr="00DF6527">
        <w:rPr>
          <w:rFonts w:ascii="Times New Roman" w:hAnsi="Times New Roman"/>
          <w:bCs/>
          <w:sz w:val="20"/>
          <w:szCs w:val="20"/>
          <w:lang w:val="en-US"/>
        </w:rPr>
        <w:t>En</w:t>
      </w:r>
      <w:proofErr w:type="spellEnd"/>
      <w:r w:rsidRPr="00DF6527">
        <w:rPr>
          <w:rFonts w:ascii="Times New Roman" w:hAnsi="Times New Roman"/>
          <w:bCs/>
          <w:sz w:val="20"/>
          <w:szCs w:val="20"/>
          <w:lang w:val="en-US"/>
        </w:rPr>
        <w:t xml:space="preserve"> V.L. </w:t>
      </w:r>
      <w:proofErr w:type="spellStart"/>
      <w:r w:rsidRPr="00DF6527">
        <w:rPr>
          <w:rFonts w:ascii="Times New Roman" w:hAnsi="Times New Roman"/>
          <w:bCs/>
          <w:sz w:val="20"/>
          <w:szCs w:val="20"/>
          <w:lang w:val="en-US"/>
        </w:rPr>
        <w:t>Roggli</w:t>
      </w:r>
      <w:proofErr w:type="spellEnd"/>
      <w:r w:rsidRPr="00DF6527">
        <w:rPr>
          <w:rFonts w:ascii="Times New Roman" w:hAnsi="Times New Roman"/>
          <w:bCs/>
          <w:sz w:val="20"/>
          <w:szCs w:val="20"/>
          <w:lang w:val="en-US"/>
        </w:rPr>
        <w:t xml:space="preserve">, T.D. </w:t>
      </w:r>
      <w:proofErr w:type="spellStart"/>
      <w:r w:rsidRPr="00DF6527">
        <w:rPr>
          <w:rFonts w:ascii="Times New Roman" w:hAnsi="Times New Roman"/>
          <w:bCs/>
          <w:sz w:val="20"/>
          <w:szCs w:val="20"/>
          <w:lang w:val="en-US"/>
        </w:rPr>
        <w:t>Oury</w:t>
      </w:r>
      <w:proofErr w:type="spellEnd"/>
      <w:r w:rsidRPr="00DF6527">
        <w:rPr>
          <w:rFonts w:ascii="Times New Roman" w:hAnsi="Times New Roman"/>
          <w:bCs/>
          <w:sz w:val="20"/>
          <w:szCs w:val="20"/>
          <w:lang w:val="en-US"/>
        </w:rPr>
        <w:t>, and T.A. Sport, Eds., Pathology of asbestos-associated diseases, 2nd Edition. Springer, New York: 1-16.</w:t>
      </w:r>
    </w:p>
    <w:p w:rsidR="00D37E3C" w:rsidRPr="00DF6527" w:rsidRDefault="00D37E3C" w:rsidP="00D37E3C">
      <w:pPr>
        <w:spacing w:after="0" w:line="240" w:lineRule="auto"/>
        <w:jc w:val="both"/>
        <w:rPr>
          <w:rFonts w:ascii="Times New Roman" w:hAnsi="Times New Roman"/>
          <w:bCs/>
          <w:sz w:val="20"/>
          <w:szCs w:val="20"/>
          <w:lang w:val="en-US"/>
        </w:rPr>
      </w:pPr>
      <w:r w:rsidRPr="00DF6527">
        <w:rPr>
          <w:rFonts w:ascii="Times New Roman" w:hAnsi="Times New Roman"/>
          <w:bCs/>
          <w:sz w:val="20"/>
          <w:szCs w:val="20"/>
          <w:lang w:val="en-US"/>
        </w:rPr>
        <w:t xml:space="preserve">ROGGLI V.L., VOLLMER R.T. 2008. Twenty-five years of fiber analysis: what have we </w:t>
      </w:r>
      <w:proofErr w:type="gramStart"/>
      <w:r w:rsidRPr="00DF6527">
        <w:rPr>
          <w:rFonts w:ascii="Times New Roman" w:hAnsi="Times New Roman"/>
          <w:bCs/>
          <w:sz w:val="20"/>
          <w:szCs w:val="20"/>
          <w:lang w:val="en-US"/>
        </w:rPr>
        <w:t>learned.</w:t>
      </w:r>
      <w:proofErr w:type="gramEnd"/>
      <w:r w:rsidRPr="00DF6527">
        <w:rPr>
          <w:rFonts w:ascii="Times New Roman" w:hAnsi="Times New Roman"/>
          <w:bCs/>
          <w:sz w:val="20"/>
          <w:szCs w:val="20"/>
          <w:lang w:val="en-US"/>
        </w:rPr>
        <w:t xml:space="preserve"> Hum. </w:t>
      </w:r>
      <w:proofErr w:type="spellStart"/>
      <w:r w:rsidRPr="00DF6527">
        <w:rPr>
          <w:rFonts w:ascii="Times New Roman" w:hAnsi="Times New Roman"/>
          <w:bCs/>
          <w:sz w:val="20"/>
          <w:szCs w:val="20"/>
          <w:lang w:val="en-US"/>
        </w:rPr>
        <w:t>Pathol</w:t>
      </w:r>
      <w:proofErr w:type="spellEnd"/>
      <w:r w:rsidRPr="00DF6527">
        <w:rPr>
          <w:rFonts w:ascii="Times New Roman" w:hAnsi="Times New Roman"/>
          <w:bCs/>
          <w:sz w:val="20"/>
          <w:szCs w:val="20"/>
          <w:lang w:val="en-US"/>
        </w:rPr>
        <w:t xml:space="preserve">. 39: 307-315.   </w:t>
      </w:r>
    </w:p>
    <w:p w:rsidR="00D37E3C" w:rsidRPr="00DF6527" w:rsidRDefault="00D37E3C" w:rsidP="00D37E3C">
      <w:pPr>
        <w:spacing w:after="0" w:line="240" w:lineRule="auto"/>
        <w:jc w:val="both"/>
        <w:rPr>
          <w:rFonts w:ascii="Times New Roman" w:hAnsi="Times New Roman"/>
          <w:bCs/>
          <w:sz w:val="20"/>
          <w:szCs w:val="20"/>
          <w:lang w:val="en-US"/>
        </w:rPr>
      </w:pPr>
      <w:r w:rsidRPr="00DF6527">
        <w:rPr>
          <w:rFonts w:ascii="Times New Roman" w:hAnsi="Times New Roman"/>
          <w:bCs/>
          <w:sz w:val="20"/>
          <w:szCs w:val="20"/>
          <w:lang w:val="en-US"/>
        </w:rPr>
        <w:t xml:space="preserve">ROSS M. 1981. The geological occurrences and health hazards of amphibole and serpentine asbestos. </w:t>
      </w:r>
      <w:proofErr w:type="spellStart"/>
      <w:r w:rsidRPr="00DF6527">
        <w:rPr>
          <w:rFonts w:ascii="Times New Roman" w:hAnsi="Times New Roman"/>
          <w:bCs/>
          <w:sz w:val="20"/>
          <w:szCs w:val="20"/>
          <w:lang w:val="en-US"/>
        </w:rPr>
        <w:t>En</w:t>
      </w:r>
      <w:proofErr w:type="spellEnd"/>
      <w:r w:rsidRPr="00DF6527">
        <w:rPr>
          <w:rFonts w:ascii="Times New Roman" w:hAnsi="Times New Roman"/>
          <w:bCs/>
          <w:sz w:val="20"/>
          <w:szCs w:val="20"/>
          <w:lang w:val="en-US"/>
        </w:rPr>
        <w:t xml:space="preserve">: Amphiboles and Other Hydrous </w:t>
      </w:r>
      <w:proofErr w:type="spellStart"/>
      <w:r w:rsidRPr="00DF6527">
        <w:rPr>
          <w:rFonts w:ascii="Times New Roman" w:hAnsi="Times New Roman"/>
          <w:bCs/>
          <w:sz w:val="20"/>
          <w:szCs w:val="20"/>
          <w:lang w:val="en-US"/>
        </w:rPr>
        <w:t>Pyrioboles</w:t>
      </w:r>
      <w:proofErr w:type="spellEnd"/>
      <w:r w:rsidRPr="00DF6527">
        <w:rPr>
          <w:rFonts w:ascii="Times New Roman" w:hAnsi="Times New Roman"/>
          <w:bCs/>
          <w:sz w:val="20"/>
          <w:szCs w:val="20"/>
          <w:lang w:val="en-US"/>
        </w:rPr>
        <w:t xml:space="preserve"> - Mineralogy. </w:t>
      </w:r>
      <w:proofErr w:type="spellStart"/>
      <w:r w:rsidRPr="00DF6527">
        <w:rPr>
          <w:rFonts w:ascii="Times New Roman" w:hAnsi="Times New Roman"/>
          <w:bCs/>
          <w:sz w:val="20"/>
          <w:szCs w:val="20"/>
          <w:lang w:val="en-US"/>
        </w:rPr>
        <w:t>Ribbe</w:t>
      </w:r>
      <w:proofErr w:type="spellEnd"/>
      <w:r w:rsidRPr="00DF6527">
        <w:rPr>
          <w:rFonts w:ascii="Times New Roman" w:hAnsi="Times New Roman"/>
          <w:bCs/>
          <w:sz w:val="20"/>
          <w:szCs w:val="20"/>
          <w:lang w:val="en-US"/>
        </w:rPr>
        <w:t xml:space="preserve"> P.H. (Ed.). Mineralogical Society of America. 9A: 279-320.</w:t>
      </w:r>
    </w:p>
    <w:p w:rsidR="00D37E3C" w:rsidRPr="00DF6527" w:rsidRDefault="00D37E3C" w:rsidP="00D37E3C">
      <w:pPr>
        <w:spacing w:after="0" w:line="240" w:lineRule="auto"/>
        <w:jc w:val="both"/>
        <w:rPr>
          <w:rFonts w:ascii="Times New Roman" w:hAnsi="Times New Roman"/>
          <w:bCs/>
          <w:sz w:val="20"/>
          <w:szCs w:val="20"/>
          <w:lang w:val="en-US"/>
        </w:rPr>
      </w:pPr>
      <w:r w:rsidRPr="00DF6527">
        <w:rPr>
          <w:rFonts w:ascii="Times New Roman" w:hAnsi="Times New Roman"/>
          <w:bCs/>
          <w:sz w:val="20"/>
          <w:szCs w:val="20"/>
          <w:lang w:val="en-US"/>
        </w:rPr>
        <w:t xml:space="preserve">ROSS M., </w:t>
      </w:r>
      <w:proofErr w:type="gramStart"/>
      <w:r w:rsidRPr="00DF6527">
        <w:rPr>
          <w:rFonts w:ascii="Times New Roman" w:hAnsi="Times New Roman"/>
          <w:bCs/>
          <w:sz w:val="20"/>
          <w:szCs w:val="20"/>
          <w:lang w:val="en-US"/>
        </w:rPr>
        <w:t>NOLAN  R.R</w:t>
      </w:r>
      <w:proofErr w:type="gramEnd"/>
      <w:r w:rsidRPr="00DF6527">
        <w:rPr>
          <w:rFonts w:ascii="Times New Roman" w:hAnsi="Times New Roman"/>
          <w:bCs/>
          <w:sz w:val="20"/>
          <w:szCs w:val="20"/>
          <w:lang w:val="en-US"/>
        </w:rPr>
        <w:t xml:space="preserve">, LANGER  A.M.,  COOPER W.C. 1993. Health effects of mineral dusts other than asbestos. </w:t>
      </w:r>
      <w:proofErr w:type="spellStart"/>
      <w:r w:rsidRPr="00DF6527">
        <w:rPr>
          <w:rFonts w:ascii="Times New Roman" w:hAnsi="Times New Roman"/>
          <w:bCs/>
          <w:sz w:val="20"/>
          <w:szCs w:val="20"/>
          <w:lang w:val="en-US"/>
        </w:rPr>
        <w:t>En</w:t>
      </w:r>
      <w:proofErr w:type="spellEnd"/>
      <w:r w:rsidRPr="00DF6527">
        <w:rPr>
          <w:rFonts w:ascii="Times New Roman" w:hAnsi="Times New Roman"/>
          <w:bCs/>
          <w:sz w:val="20"/>
          <w:szCs w:val="20"/>
          <w:lang w:val="en-US"/>
        </w:rPr>
        <w:t>: Health Effects of Mineral Dusts. Reviews in Mineralogy. Guthrie G.D., Mossman B.T. (Ed.). Mineralogical Society of America. Washington DC. 28: 361-407.</w:t>
      </w:r>
    </w:p>
    <w:p w:rsidR="00D37E3C" w:rsidRPr="00DF6527" w:rsidRDefault="00D37E3C" w:rsidP="00D37E3C">
      <w:pPr>
        <w:spacing w:after="0" w:line="240" w:lineRule="auto"/>
        <w:jc w:val="both"/>
        <w:rPr>
          <w:rFonts w:ascii="Times New Roman" w:hAnsi="Times New Roman"/>
          <w:bCs/>
          <w:sz w:val="20"/>
          <w:szCs w:val="20"/>
          <w:lang w:val="en-US"/>
        </w:rPr>
      </w:pPr>
      <w:r w:rsidRPr="00DF6527">
        <w:rPr>
          <w:rFonts w:ascii="Times New Roman" w:hAnsi="Times New Roman"/>
          <w:bCs/>
          <w:sz w:val="20"/>
          <w:szCs w:val="20"/>
          <w:lang w:val="en-US"/>
        </w:rPr>
        <w:t xml:space="preserve">SANCHEZ V.C., PIETRUSKA J.R., MISELIS N.R., HURT R.H., KANE A.B. 2009. </w:t>
      </w:r>
      <w:proofErr w:type="spellStart"/>
      <w:r w:rsidRPr="00DF6527">
        <w:rPr>
          <w:rFonts w:ascii="Times New Roman" w:hAnsi="Times New Roman"/>
          <w:bCs/>
          <w:sz w:val="20"/>
          <w:szCs w:val="20"/>
          <w:lang w:val="en-US"/>
        </w:rPr>
        <w:t>Biopersistence</w:t>
      </w:r>
      <w:proofErr w:type="spellEnd"/>
      <w:r w:rsidRPr="00DF6527">
        <w:rPr>
          <w:rFonts w:ascii="Times New Roman" w:hAnsi="Times New Roman"/>
          <w:bCs/>
          <w:sz w:val="20"/>
          <w:szCs w:val="20"/>
          <w:lang w:val="en-US"/>
        </w:rPr>
        <w:t xml:space="preserve"> and potential adverse health impacts of fibrous nanomaterials: what have we learned from asbestos? Wiley </w:t>
      </w:r>
      <w:proofErr w:type="spellStart"/>
      <w:r w:rsidRPr="00DF6527">
        <w:rPr>
          <w:rFonts w:ascii="Times New Roman" w:hAnsi="Times New Roman"/>
          <w:bCs/>
          <w:sz w:val="20"/>
          <w:szCs w:val="20"/>
          <w:lang w:val="en-US"/>
        </w:rPr>
        <w:t>Interdiscip</w:t>
      </w:r>
      <w:proofErr w:type="spellEnd"/>
      <w:r w:rsidRPr="00DF6527">
        <w:rPr>
          <w:rFonts w:ascii="Times New Roman" w:hAnsi="Times New Roman"/>
          <w:bCs/>
          <w:sz w:val="20"/>
          <w:szCs w:val="20"/>
          <w:lang w:val="en-US"/>
        </w:rPr>
        <w:t xml:space="preserve">. Rev. </w:t>
      </w:r>
      <w:proofErr w:type="spellStart"/>
      <w:r w:rsidRPr="00DF6527">
        <w:rPr>
          <w:rFonts w:ascii="Times New Roman" w:hAnsi="Times New Roman"/>
          <w:bCs/>
          <w:sz w:val="20"/>
          <w:szCs w:val="20"/>
          <w:lang w:val="en-US"/>
        </w:rPr>
        <w:t>Nanomed</w:t>
      </w:r>
      <w:proofErr w:type="spellEnd"/>
      <w:r w:rsidRPr="00DF6527">
        <w:rPr>
          <w:rFonts w:ascii="Times New Roman" w:hAnsi="Times New Roman"/>
          <w:bCs/>
          <w:sz w:val="20"/>
          <w:szCs w:val="20"/>
          <w:lang w:val="en-US"/>
        </w:rPr>
        <w:t xml:space="preserve"> </w:t>
      </w:r>
      <w:proofErr w:type="spellStart"/>
      <w:r w:rsidRPr="00DF6527">
        <w:rPr>
          <w:rFonts w:ascii="Times New Roman" w:hAnsi="Times New Roman"/>
          <w:bCs/>
          <w:sz w:val="20"/>
          <w:szCs w:val="20"/>
          <w:lang w:val="en-US"/>
        </w:rPr>
        <w:t>Nanobiotechnol</w:t>
      </w:r>
      <w:proofErr w:type="spellEnd"/>
      <w:r w:rsidRPr="00DF6527">
        <w:rPr>
          <w:rFonts w:ascii="Times New Roman" w:hAnsi="Times New Roman"/>
          <w:bCs/>
          <w:sz w:val="20"/>
          <w:szCs w:val="20"/>
          <w:lang w:val="en-US"/>
        </w:rPr>
        <w:t>. 1:511-529.</w:t>
      </w:r>
    </w:p>
    <w:p w:rsidR="00D37E3C" w:rsidRPr="00DF6527" w:rsidRDefault="00D37E3C" w:rsidP="00D37E3C">
      <w:pPr>
        <w:spacing w:after="0" w:line="240" w:lineRule="auto"/>
        <w:jc w:val="both"/>
        <w:rPr>
          <w:rFonts w:ascii="Times New Roman" w:hAnsi="Times New Roman"/>
          <w:bCs/>
          <w:sz w:val="20"/>
          <w:szCs w:val="20"/>
          <w:lang w:val="en-US"/>
        </w:rPr>
      </w:pPr>
      <w:r w:rsidRPr="00DF6527">
        <w:rPr>
          <w:rFonts w:ascii="Times New Roman" w:hAnsi="Times New Roman"/>
          <w:bCs/>
          <w:sz w:val="20"/>
          <w:szCs w:val="20"/>
          <w:lang w:val="en-US"/>
        </w:rPr>
        <w:t xml:space="preserve">SKINNER H.C.W., ROSS M., FRONDEL, C. 1988. Asbestos and other fibrous materials. Oxford University Press, UK. </w:t>
      </w:r>
      <w:proofErr w:type="gramStart"/>
      <w:r w:rsidRPr="00DF6527">
        <w:rPr>
          <w:rFonts w:ascii="Times New Roman" w:hAnsi="Times New Roman"/>
          <w:bCs/>
          <w:sz w:val="20"/>
          <w:szCs w:val="20"/>
          <w:lang w:val="en-US"/>
        </w:rPr>
        <w:t>22</w:t>
      </w:r>
      <w:proofErr w:type="gramEnd"/>
      <w:r w:rsidRPr="00DF6527">
        <w:rPr>
          <w:rFonts w:ascii="Times New Roman" w:hAnsi="Times New Roman"/>
          <w:bCs/>
          <w:sz w:val="20"/>
          <w:szCs w:val="20"/>
          <w:lang w:val="en-US"/>
        </w:rPr>
        <w:t xml:space="preserve"> pp.</w:t>
      </w:r>
    </w:p>
    <w:p w:rsidR="00D37E3C" w:rsidRPr="00DF6527" w:rsidRDefault="00D37E3C" w:rsidP="00D37E3C">
      <w:pPr>
        <w:spacing w:after="0" w:line="240" w:lineRule="auto"/>
        <w:jc w:val="both"/>
        <w:rPr>
          <w:rFonts w:ascii="Times New Roman" w:hAnsi="Times New Roman"/>
          <w:bCs/>
          <w:sz w:val="20"/>
          <w:szCs w:val="20"/>
          <w:lang w:val="en-US"/>
        </w:rPr>
      </w:pPr>
      <w:r w:rsidRPr="00DF6527">
        <w:rPr>
          <w:rFonts w:ascii="Times New Roman" w:hAnsi="Times New Roman"/>
          <w:bCs/>
          <w:sz w:val="20"/>
          <w:szCs w:val="20"/>
          <w:lang w:val="en-US"/>
        </w:rPr>
        <w:t>VAN OSS C.J., NAIM J.O., COSTANZO R.M., GIESE R.E, Wu W. Jr., SORLING A.E. 1999. Impact of different asbestos species and other mineral particles on pulmonary pathogenesis. Clays and Clay Minerals. 47 (6): 697-707.</w:t>
      </w:r>
    </w:p>
    <w:p w:rsidR="000F2871" w:rsidRPr="005F29C1" w:rsidRDefault="00D37E3C" w:rsidP="00D37E3C">
      <w:pPr>
        <w:spacing w:after="0" w:line="240" w:lineRule="auto"/>
        <w:jc w:val="both"/>
        <w:rPr>
          <w:rFonts w:ascii="Times New Roman" w:hAnsi="Times New Roman" w:cs="Times New Roman"/>
          <w:sz w:val="24"/>
          <w:szCs w:val="24"/>
        </w:rPr>
      </w:pPr>
      <w:r w:rsidRPr="00DF6527">
        <w:rPr>
          <w:rFonts w:ascii="Times New Roman" w:hAnsi="Times New Roman"/>
          <w:bCs/>
          <w:sz w:val="20"/>
          <w:szCs w:val="20"/>
          <w:lang w:val="en-US"/>
        </w:rPr>
        <w:t xml:space="preserve">VEBLEN D.R., WILIE A.G. 1993. Mineralogy of amphiboles and 1:1 layer silicates. Reviews in Mineralogy and Geochemistry. 28: 61-138.  </w:t>
      </w:r>
    </w:p>
    <w:sectPr w:rsidR="000F2871" w:rsidRPr="005F29C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A9C"/>
    <w:rsid w:val="00026A9C"/>
    <w:rsid w:val="000424A6"/>
    <w:rsid w:val="00061913"/>
    <w:rsid w:val="000F2871"/>
    <w:rsid w:val="000F5F52"/>
    <w:rsid w:val="0011328B"/>
    <w:rsid w:val="00115AF7"/>
    <w:rsid w:val="001403D1"/>
    <w:rsid w:val="00154956"/>
    <w:rsid w:val="0019310C"/>
    <w:rsid w:val="001971BC"/>
    <w:rsid w:val="001A218C"/>
    <w:rsid w:val="001E6F43"/>
    <w:rsid w:val="002243C6"/>
    <w:rsid w:val="0022773E"/>
    <w:rsid w:val="00236BAB"/>
    <w:rsid w:val="002C7B51"/>
    <w:rsid w:val="002D5BB5"/>
    <w:rsid w:val="0033195D"/>
    <w:rsid w:val="00334A14"/>
    <w:rsid w:val="003616F9"/>
    <w:rsid w:val="00364BEF"/>
    <w:rsid w:val="003865EE"/>
    <w:rsid w:val="00396ACB"/>
    <w:rsid w:val="00476A3F"/>
    <w:rsid w:val="00490A8C"/>
    <w:rsid w:val="0052040A"/>
    <w:rsid w:val="005558A2"/>
    <w:rsid w:val="0056074F"/>
    <w:rsid w:val="005930EF"/>
    <w:rsid w:val="005B5FE8"/>
    <w:rsid w:val="005F29C1"/>
    <w:rsid w:val="0065389C"/>
    <w:rsid w:val="00673173"/>
    <w:rsid w:val="00681C3E"/>
    <w:rsid w:val="006950E9"/>
    <w:rsid w:val="006A7AD3"/>
    <w:rsid w:val="006B28B6"/>
    <w:rsid w:val="006B51C1"/>
    <w:rsid w:val="00747704"/>
    <w:rsid w:val="008826DF"/>
    <w:rsid w:val="00886540"/>
    <w:rsid w:val="008B4E2C"/>
    <w:rsid w:val="008B5FF0"/>
    <w:rsid w:val="00956BE2"/>
    <w:rsid w:val="009B6FDC"/>
    <w:rsid w:val="009E37FA"/>
    <w:rsid w:val="00A10C31"/>
    <w:rsid w:val="00A541D4"/>
    <w:rsid w:val="00A54BFB"/>
    <w:rsid w:val="00AC4536"/>
    <w:rsid w:val="00AE383D"/>
    <w:rsid w:val="00B154DA"/>
    <w:rsid w:val="00B17F0B"/>
    <w:rsid w:val="00B619B6"/>
    <w:rsid w:val="00B8466C"/>
    <w:rsid w:val="00B91E29"/>
    <w:rsid w:val="00C272BC"/>
    <w:rsid w:val="00C90B1B"/>
    <w:rsid w:val="00CB15D8"/>
    <w:rsid w:val="00CC5914"/>
    <w:rsid w:val="00CD1A77"/>
    <w:rsid w:val="00D25033"/>
    <w:rsid w:val="00D37E3C"/>
    <w:rsid w:val="00D74056"/>
    <w:rsid w:val="00D9320F"/>
    <w:rsid w:val="00E36434"/>
    <w:rsid w:val="00E74529"/>
    <w:rsid w:val="00EC3BD7"/>
    <w:rsid w:val="00F41939"/>
    <w:rsid w:val="00F5210E"/>
    <w:rsid w:val="00F63D36"/>
    <w:rsid w:val="00F8274E"/>
    <w:rsid w:val="00FE30A4"/>
    <w:rsid w:val="00FF5F51"/>
    <w:rsid w:val="00FF66C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5E9E99-4078-4327-912A-A0C111946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26A9C"/>
    <w:rPr>
      <w:color w:val="0000FF" w:themeColor="hyperlink"/>
      <w:u w:val="single"/>
    </w:rPr>
  </w:style>
  <w:style w:type="paragraph" w:styleId="Textodeglobo">
    <w:name w:val="Balloon Text"/>
    <w:basedOn w:val="Normal"/>
    <w:link w:val="TextodegloboCar"/>
    <w:uiPriority w:val="99"/>
    <w:semiHidden/>
    <w:unhideWhenUsed/>
    <w:rsid w:val="00FF5F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F5F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232347">
      <w:bodyDiv w:val="1"/>
      <w:marLeft w:val="0"/>
      <w:marRight w:val="0"/>
      <w:marTop w:val="0"/>
      <w:marBottom w:val="0"/>
      <w:divBdr>
        <w:top w:val="none" w:sz="0" w:space="0" w:color="auto"/>
        <w:left w:val="none" w:sz="0" w:space="0" w:color="auto"/>
        <w:bottom w:val="none" w:sz="0" w:space="0" w:color="auto"/>
        <w:right w:val="none" w:sz="0" w:space="0" w:color="auto"/>
      </w:divBdr>
    </w:div>
    <w:div w:id="846947792">
      <w:bodyDiv w:val="1"/>
      <w:marLeft w:val="0"/>
      <w:marRight w:val="0"/>
      <w:marTop w:val="0"/>
      <w:marBottom w:val="0"/>
      <w:divBdr>
        <w:top w:val="none" w:sz="0" w:space="0" w:color="auto"/>
        <w:left w:val="none" w:sz="0" w:space="0" w:color="auto"/>
        <w:bottom w:val="none" w:sz="0" w:space="0" w:color="auto"/>
        <w:right w:val="none" w:sz="0" w:space="0" w:color="auto"/>
      </w:divBdr>
    </w:div>
    <w:div w:id="1945263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escuela.med.puc.cl/paginas/publicaciones/AnatomiaPatologica/02Respiratorio/2neumoconiosis.html" TargetMode="External"/><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7</Pages>
  <Words>3446</Words>
  <Characters>18956</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Leticia</dc:creator>
  <cp:lastModifiedBy>Leticia lescano</cp:lastModifiedBy>
  <cp:revision>7</cp:revision>
  <dcterms:created xsi:type="dcterms:W3CDTF">2014-12-22T19:44:00Z</dcterms:created>
  <dcterms:modified xsi:type="dcterms:W3CDTF">2018-12-20T17:03:00Z</dcterms:modified>
</cp:coreProperties>
</file>